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265" w:tblpY="495"/>
        <w:tblW w:w="14328" w:type="dxa"/>
        <w:tblLook w:val="04A0" w:firstRow="1" w:lastRow="0" w:firstColumn="1" w:lastColumn="0" w:noHBand="0" w:noVBand="1"/>
      </w:tblPr>
      <w:tblGrid>
        <w:gridCol w:w="2290"/>
        <w:gridCol w:w="486"/>
        <w:gridCol w:w="810"/>
        <w:gridCol w:w="1499"/>
        <w:gridCol w:w="2313"/>
        <w:gridCol w:w="2311"/>
        <w:gridCol w:w="2310"/>
        <w:gridCol w:w="2309"/>
      </w:tblGrid>
      <w:tr w:rsidR="00426936" w:rsidTr="00D27426">
        <w:trPr>
          <w:trHeight w:val="530"/>
        </w:trPr>
        <w:tc>
          <w:tcPr>
            <w:tcW w:w="2290" w:type="dxa"/>
          </w:tcPr>
          <w:p w:rsidR="00D27426" w:rsidRDefault="00D27426" w:rsidP="0047728E">
            <w:r>
              <w:t>M. Angileri</w:t>
            </w:r>
            <w:r w:rsidR="0069094A">
              <w:t xml:space="preserve">  </w:t>
            </w:r>
            <w:r w:rsidR="0069094A">
              <w:sym w:font="Symbol" w:char="F0A7"/>
            </w:r>
          </w:p>
          <w:p w:rsidR="00D27426" w:rsidRDefault="00896F92" w:rsidP="0047728E">
            <w:r>
              <w:t>1</w:t>
            </w:r>
            <w:r w:rsidR="00314A34">
              <w:t>-</w:t>
            </w:r>
            <w:r w:rsidR="00A75D71">
              <w:t>8</w:t>
            </w:r>
            <w:r>
              <w:t>-18</w:t>
            </w:r>
          </w:p>
        </w:tc>
        <w:tc>
          <w:tcPr>
            <w:tcW w:w="1296" w:type="dxa"/>
            <w:gridSpan w:val="2"/>
          </w:tcPr>
          <w:p w:rsidR="00426936" w:rsidRDefault="00426936" w:rsidP="0047728E">
            <w:pPr>
              <w:spacing w:line="225" w:lineRule="atLeast"/>
              <w:rPr>
                <w:rFonts w:ascii="Helvetica" w:hAnsi="Helvetica" w:cs="Helvetica"/>
                <w:b/>
                <w:bCs/>
                <w:color w:val="333333"/>
                <w:sz w:val="20"/>
                <w:szCs w:val="20"/>
              </w:rPr>
            </w:pPr>
            <w:r>
              <w:rPr>
                <w:rFonts w:ascii="Helvetica" w:hAnsi="Helvetica" w:cs="Helvetica"/>
                <w:b/>
                <w:bCs/>
                <w:color w:val="333333"/>
                <w:sz w:val="20"/>
                <w:szCs w:val="20"/>
              </w:rPr>
              <w:t>6</w:t>
            </w:r>
            <w:r w:rsidRPr="00CE0B72">
              <w:rPr>
                <w:rFonts w:ascii="Helvetica" w:hAnsi="Helvetica" w:cs="Helvetica"/>
                <w:b/>
                <w:bCs/>
                <w:color w:val="333333"/>
                <w:sz w:val="20"/>
                <w:szCs w:val="20"/>
                <w:vertAlign w:val="superscript"/>
              </w:rPr>
              <w:t>th</w:t>
            </w:r>
            <w:r>
              <w:rPr>
                <w:rFonts w:ascii="Helvetica" w:hAnsi="Helvetica" w:cs="Helvetica"/>
                <w:b/>
                <w:bCs/>
                <w:color w:val="333333"/>
                <w:sz w:val="20"/>
                <w:szCs w:val="20"/>
              </w:rPr>
              <w:t xml:space="preserve"> grade science</w:t>
            </w:r>
          </w:p>
        </w:tc>
        <w:tc>
          <w:tcPr>
            <w:tcW w:w="10742" w:type="dxa"/>
            <w:gridSpan w:val="5"/>
          </w:tcPr>
          <w:p w:rsidR="00426936" w:rsidRDefault="00D27426" w:rsidP="0047728E">
            <w:pPr>
              <w:spacing w:line="225" w:lineRule="atLeast"/>
              <w:rPr>
                <w:rStyle w:val="popup"/>
                <w:rFonts w:ascii="Helvetica" w:hAnsi="Helvetica" w:cs="Helvetica"/>
                <w:b/>
                <w:bCs/>
                <w:color w:val="333333"/>
                <w:sz w:val="20"/>
                <w:szCs w:val="20"/>
              </w:rPr>
            </w:pPr>
            <w:r>
              <w:rPr>
                <w:rStyle w:val="popup"/>
                <w:rFonts w:ascii="Helvetica" w:hAnsi="Helvetica" w:cs="Helvetica"/>
                <w:b/>
                <w:bCs/>
                <w:color w:val="333333"/>
                <w:sz w:val="20"/>
                <w:szCs w:val="20"/>
              </w:rPr>
              <w:t xml:space="preserve">  </w:t>
            </w:r>
            <w:r w:rsidR="00426936">
              <w:rPr>
                <w:rStyle w:val="popup"/>
                <w:rFonts w:ascii="Helvetica" w:hAnsi="Helvetica" w:cs="Helvetica"/>
                <w:b/>
                <w:bCs/>
                <w:color w:val="333333"/>
                <w:sz w:val="20"/>
                <w:szCs w:val="20"/>
              </w:rPr>
              <w:t>Lesson Plans</w:t>
            </w:r>
            <w:r>
              <w:rPr>
                <w:rStyle w:val="popup"/>
                <w:rFonts w:ascii="Helvetica" w:hAnsi="Helvetica" w:cs="Helvetica"/>
                <w:b/>
                <w:bCs/>
                <w:color w:val="333333"/>
                <w:sz w:val="20"/>
                <w:szCs w:val="20"/>
              </w:rPr>
              <w:t>:</w:t>
            </w:r>
            <w:r w:rsidR="00426936">
              <w:rPr>
                <w:rStyle w:val="popup"/>
                <w:rFonts w:ascii="Helvetica" w:hAnsi="Helvetica" w:cs="Helvetica"/>
                <w:b/>
                <w:bCs/>
                <w:color w:val="333333"/>
                <w:sz w:val="20"/>
                <w:szCs w:val="20"/>
              </w:rPr>
              <w:t xml:space="preserve"> </w:t>
            </w:r>
            <w:r w:rsidR="000C0603">
              <w:rPr>
                <w:rStyle w:val="popup"/>
                <w:rFonts w:ascii="Helvetica" w:hAnsi="Helvetica" w:cs="Helvetica"/>
                <w:b/>
                <w:bCs/>
                <w:color w:val="333333"/>
                <w:sz w:val="20"/>
                <w:szCs w:val="20"/>
              </w:rPr>
              <w:t>Changes in motion, Force, and Direction: Forces and Motion #1</w:t>
            </w:r>
          </w:p>
        </w:tc>
      </w:tr>
      <w:tr w:rsidR="00426936" w:rsidTr="00CB7C78">
        <w:trPr>
          <w:trHeight w:val="2042"/>
        </w:trPr>
        <w:tc>
          <w:tcPr>
            <w:tcW w:w="2290" w:type="dxa"/>
          </w:tcPr>
          <w:p w:rsidR="00426936" w:rsidRDefault="000816C2" w:rsidP="0047728E">
            <w:r>
              <w:t>NGSS Standard</w:t>
            </w:r>
          </w:p>
        </w:tc>
        <w:tc>
          <w:tcPr>
            <w:tcW w:w="1296" w:type="dxa"/>
            <w:gridSpan w:val="2"/>
          </w:tcPr>
          <w:p w:rsidR="00896F92" w:rsidRDefault="006B4168" w:rsidP="00E46737">
            <w:pPr>
              <w:spacing w:line="225" w:lineRule="atLeast"/>
              <w:rPr>
                <w:rFonts w:ascii="Helvetica" w:eastAsia="Times New Roman" w:hAnsi="Helvetica" w:cs="Helvetica"/>
                <w:b/>
                <w:bCs/>
                <w:color w:val="000000"/>
                <w:sz w:val="24"/>
                <w:szCs w:val="24"/>
                <w:u w:val="single"/>
              </w:rPr>
            </w:pPr>
            <w:r>
              <w:rPr>
                <w:rFonts w:ascii="Helvetica" w:eastAsia="Times New Roman" w:hAnsi="Helvetica" w:cs="Helvetica"/>
                <w:b/>
                <w:bCs/>
                <w:color w:val="333333"/>
                <w:sz w:val="20"/>
                <w:szCs w:val="20"/>
              </w:rPr>
              <w:t>MS-PS2</w:t>
            </w:r>
            <w:r w:rsidR="00896F92">
              <w:rPr>
                <w:rFonts w:ascii="Helvetica" w:eastAsia="Times New Roman" w:hAnsi="Helvetica" w:cs="Helvetica"/>
                <w:b/>
                <w:bCs/>
                <w:color w:val="333333"/>
                <w:sz w:val="20"/>
                <w:szCs w:val="20"/>
              </w:rPr>
              <w:t>-2</w:t>
            </w:r>
            <w:r w:rsidR="0069094A" w:rsidRPr="0069094A">
              <w:rPr>
                <w:rFonts w:ascii="Helvetica" w:eastAsia="Times New Roman" w:hAnsi="Helvetica" w:cs="Helvetica"/>
                <w:b/>
                <w:bCs/>
                <w:color w:val="000000"/>
                <w:sz w:val="24"/>
                <w:szCs w:val="24"/>
                <w:u w:val="single"/>
              </w:rPr>
              <w:t xml:space="preserve"> </w:t>
            </w:r>
            <w:r w:rsidR="00ED0F98" w:rsidRPr="0069094A">
              <w:rPr>
                <w:rFonts w:ascii="Helvetica" w:eastAsia="Times New Roman" w:hAnsi="Helvetica" w:cs="Helvetica"/>
                <w:b/>
                <w:bCs/>
                <w:color w:val="000000"/>
                <w:sz w:val="24"/>
                <w:szCs w:val="24"/>
                <w:u w:val="single"/>
              </w:rPr>
              <w:t xml:space="preserve"> </w:t>
            </w:r>
          </w:p>
          <w:p w:rsidR="00896F92" w:rsidRDefault="00896F92" w:rsidP="00E46737">
            <w:pPr>
              <w:spacing w:line="225" w:lineRule="atLeast"/>
              <w:rPr>
                <w:rFonts w:ascii="Helvetica" w:eastAsia="Times New Roman" w:hAnsi="Helvetica" w:cs="Helvetica"/>
                <w:b/>
                <w:bCs/>
                <w:color w:val="000000"/>
                <w:sz w:val="24"/>
                <w:szCs w:val="24"/>
                <w:u w:val="single"/>
              </w:rPr>
            </w:pPr>
          </w:p>
          <w:p w:rsidR="00896F92" w:rsidRDefault="00896F92" w:rsidP="00E46737">
            <w:pPr>
              <w:spacing w:line="225" w:lineRule="atLeast"/>
              <w:rPr>
                <w:rFonts w:ascii="Helvetica" w:hAnsi="Helvetica" w:cs="Helvetica"/>
                <w:b/>
                <w:sz w:val="20"/>
                <w:szCs w:val="20"/>
                <w:u w:val="single"/>
              </w:rPr>
            </w:pPr>
          </w:p>
          <w:p w:rsidR="00515BDE" w:rsidRDefault="0069094A" w:rsidP="00E46737">
            <w:pPr>
              <w:spacing w:line="225" w:lineRule="atLeast"/>
              <w:rPr>
                <w:rFonts w:ascii="Helvetica" w:hAnsi="Helvetica" w:cs="Helvetica"/>
                <w:b/>
                <w:sz w:val="20"/>
                <w:szCs w:val="20"/>
                <w:u w:val="single"/>
              </w:rPr>
            </w:pPr>
            <w:r>
              <w:rPr>
                <w:rFonts w:ascii="Helvetica" w:hAnsi="Helvetica" w:cs="Helvetica"/>
                <w:b/>
                <w:sz w:val="20"/>
                <w:szCs w:val="20"/>
                <w:u w:val="single"/>
              </w:rPr>
              <w:t>DCI</w:t>
            </w:r>
            <w:r w:rsidR="00E46737">
              <w:rPr>
                <w:rFonts w:ascii="Helvetica" w:hAnsi="Helvetica" w:cs="Helvetica"/>
                <w:b/>
                <w:sz w:val="20"/>
                <w:szCs w:val="20"/>
                <w:u w:val="single"/>
              </w:rPr>
              <w:t>:</w:t>
            </w:r>
            <w:r w:rsidR="00E46737" w:rsidRPr="00F3558C">
              <w:t xml:space="preserve"> </w:t>
            </w:r>
            <w:r w:rsidR="000C0603" w:rsidRPr="000C0603">
              <w:rPr>
                <w:b/>
              </w:rPr>
              <w:t>MS-</w:t>
            </w:r>
            <w:r w:rsidR="00E46737" w:rsidRPr="00E46737">
              <w:rPr>
                <w:rFonts w:ascii="Helvetica" w:hAnsi="Helvetica" w:cs="Helvetica"/>
                <w:b/>
                <w:sz w:val="20"/>
                <w:szCs w:val="20"/>
                <w:u w:val="single"/>
              </w:rPr>
              <w:t>PS2.A</w:t>
            </w:r>
            <w:r w:rsidR="00896F92">
              <w:rPr>
                <w:rFonts w:ascii="Helvetica" w:hAnsi="Helvetica" w:cs="Helvetica"/>
                <w:b/>
                <w:sz w:val="20"/>
                <w:szCs w:val="20"/>
                <w:u w:val="single"/>
              </w:rPr>
              <w:t>2</w:t>
            </w:r>
          </w:p>
          <w:p w:rsidR="000C0603" w:rsidRDefault="000C0603" w:rsidP="00E46737">
            <w:pPr>
              <w:spacing w:line="225" w:lineRule="atLeast"/>
              <w:rPr>
                <w:rFonts w:ascii="Helvetica" w:hAnsi="Helvetica" w:cs="Helvetica"/>
                <w:b/>
                <w:sz w:val="20"/>
                <w:szCs w:val="20"/>
                <w:u w:val="single"/>
              </w:rPr>
            </w:pPr>
          </w:p>
          <w:p w:rsidR="000C0603" w:rsidRPr="000C0603" w:rsidRDefault="000C0603" w:rsidP="00E46737">
            <w:pPr>
              <w:spacing w:line="225" w:lineRule="atLeast"/>
            </w:pPr>
            <w:r>
              <w:rPr>
                <w:rFonts w:ascii="Helvetica" w:hAnsi="Helvetica" w:cs="Helvetica"/>
                <w:b/>
                <w:sz w:val="20"/>
                <w:szCs w:val="20"/>
                <w:u w:val="single"/>
              </w:rPr>
              <w:t>PS2. A.3</w:t>
            </w:r>
          </w:p>
          <w:p w:rsidR="0069094A" w:rsidRPr="00661551" w:rsidRDefault="0069094A" w:rsidP="00ED0F98">
            <w:pPr>
              <w:tabs>
                <w:tab w:val="left" w:pos="945"/>
              </w:tabs>
              <w:rPr>
                <w:rFonts w:ascii="Helvetica" w:hAnsi="Helvetica" w:cs="Helvetica"/>
                <w:b/>
                <w:sz w:val="20"/>
                <w:szCs w:val="20"/>
                <w:u w:val="single"/>
              </w:rPr>
            </w:pPr>
          </w:p>
          <w:p w:rsidR="00896F92" w:rsidRDefault="00896F92"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Default="00515BDE" w:rsidP="00ED0F98">
            <w:pPr>
              <w:tabs>
                <w:tab w:val="left" w:pos="945"/>
              </w:tabs>
              <w:rPr>
                <w:rFonts w:ascii="Helvetica" w:hAnsi="Helvetica" w:cs="Helvetica"/>
                <w:sz w:val="20"/>
                <w:szCs w:val="20"/>
              </w:rPr>
            </w:pPr>
            <w:r>
              <w:rPr>
                <w:rFonts w:ascii="Helvetica" w:hAnsi="Helvetica" w:cs="Helvetica"/>
                <w:sz w:val="20"/>
                <w:szCs w:val="20"/>
              </w:rPr>
              <w:t>S &amp; E</w:t>
            </w:r>
            <w:r w:rsidR="000C0603">
              <w:rPr>
                <w:rFonts w:ascii="Helvetica" w:hAnsi="Helvetica" w:cs="Helvetica"/>
                <w:sz w:val="20"/>
                <w:szCs w:val="20"/>
              </w:rPr>
              <w:t xml:space="preserve"> practices</w:t>
            </w:r>
          </w:p>
          <w:p w:rsidR="00515BDE" w:rsidRDefault="00515BDE" w:rsidP="00ED0F98">
            <w:pPr>
              <w:tabs>
                <w:tab w:val="left" w:pos="945"/>
              </w:tabs>
              <w:rPr>
                <w:rFonts w:ascii="Helvetica" w:hAnsi="Helvetica" w:cs="Helvetica"/>
                <w:sz w:val="20"/>
                <w:szCs w:val="20"/>
              </w:rPr>
            </w:pPr>
          </w:p>
          <w:p w:rsidR="000C0603" w:rsidRDefault="000C0603" w:rsidP="00ED0F98">
            <w:pPr>
              <w:tabs>
                <w:tab w:val="left" w:pos="945"/>
              </w:tabs>
              <w:rPr>
                <w:rFonts w:ascii="Helvetica" w:hAnsi="Helvetica" w:cs="Helvetica"/>
                <w:sz w:val="20"/>
                <w:szCs w:val="20"/>
              </w:rPr>
            </w:pPr>
          </w:p>
          <w:p w:rsidR="00515BDE" w:rsidRPr="00ED0F98" w:rsidRDefault="00515BDE" w:rsidP="00ED0F98">
            <w:pPr>
              <w:tabs>
                <w:tab w:val="left" w:pos="945"/>
              </w:tabs>
              <w:rPr>
                <w:rFonts w:ascii="Helvetica" w:hAnsi="Helvetica" w:cs="Helvetica"/>
                <w:sz w:val="20"/>
                <w:szCs w:val="20"/>
              </w:rPr>
            </w:pPr>
            <w:r>
              <w:rPr>
                <w:rFonts w:ascii="Helvetica" w:hAnsi="Helvetica" w:cs="Helvetica"/>
                <w:sz w:val="20"/>
                <w:szCs w:val="20"/>
              </w:rPr>
              <w:t>CCC</w:t>
            </w:r>
          </w:p>
        </w:tc>
        <w:tc>
          <w:tcPr>
            <w:tcW w:w="10742" w:type="dxa"/>
            <w:gridSpan w:val="5"/>
          </w:tcPr>
          <w:p w:rsidR="00896F92" w:rsidRDefault="00896F92" w:rsidP="00896F92">
            <w:pPr>
              <w:spacing w:before="100" w:beforeAutospacing="1" w:after="100" w:afterAutospacing="1"/>
              <w:rPr>
                <w:rFonts w:ascii="Arial" w:hAnsi="Arial" w:cs="Arial"/>
                <w:sz w:val="20"/>
                <w:szCs w:val="20"/>
              </w:rPr>
            </w:pPr>
            <w:r w:rsidRPr="00896F92">
              <w:rPr>
                <w:rFonts w:ascii="Arial" w:hAnsi="Arial" w:cs="Arial"/>
                <w:sz w:val="20"/>
                <w:szCs w:val="20"/>
              </w:rPr>
              <w:t>The student is expected to plan an investigation to provide evidence that the change in an object’s motion depends on the sum of the forces on the object and the mass of the object.</w:t>
            </w:r>
          </w:p>
          <w:p w:rsidR="000C0603" w:rsidRPr="000C0603" w:rsidRDefault="00896F92" w:rsidP="000C0603">
            <w:pPr>
              <w:spacing w:before="100" w:beforeAutospacing="1" w:after="100" w:afterAutospacing="1"/>
            </w:pPr>
            <w:r w:rsidRPr="00896F92">
              <w:rPr>
                <w:b/>
                <w:u w:val="single"/>
              </w:rPr>
              <w:t xml:space="preserve">Forces and Motion: </w:t>
            </w:r>
            <w:r w:rsidRPr="00896F92">
              <w:t>The motion of an object is determined by the sum of the forces acting on it; if the total force on the object is not zero, its motion will change. The greater the mass of the object, the greater the force needed to achieve the same change in motion. For any given object, a larger force causes a larger change in motion.</w:t>
            </w:r>
            <w:r w:rsidR="000C0603">
              <w:t xml:space="preserve">                        </w:t>
            </w:r>
            <w:r w:rsidR="000C0603" w:rsidRPr="00896F92">
              <w:rPr>
                <w:b/>
                <w:u w:val="single"/>
              </w:rPr>
              <w:t>Forces and Motion:</w:t>
            </w:r>
            <w:r w:rsidR="000C0603">
              <w:rPr>
                <w:b/>
                <w:u w:val="single"/>
              </w:rPr>
              <w:t xml:space="preserve">  </w:t>
            </w:r>
            <w:r w:rsidR="000C0603" w:rsidRPr="000C0603">
              <w:t>All positions of objects and the directions</w:t>
            </w:r>
            <w:r w:rsidR="000C0603">
              <w:t xml:space="preserve"> of forces and motions must be described in an arbitrary chosen reference frame arbitrarily chosen units of size.  </w:t>
            </w:r>
            <w:proofErr w:type="gramStart"/>
            <w:r w:rsidR="000C0603">
              <w:t>In order to</w:t>
            </w:r>
            <w:proofErr w:type="gramEnd"/>
            <w:r w:rsidR="000C0603">
              <w:t xml:space="preserve"> share information with other people, these choices must also be shared.</w:t>
            </w:r>
          </w:p>
          <w:p w:rsidR="00896F92" w:rsidRPr="000C0603" w:rsidRDefault="00896F92" w:rsidP="000C0603">
            <w:pPr>
              <w:spacing w:before="100" w:beforeAutospacing="1" w:after="100" w:afterAutospacing="1"/>
              <w:rPr>
                <w:rFonts w:ascii="Arial" w:hAnsi="Arial" w:cs="Arial"/>
                <w:sz w:val="20"/>
                <w:szCs w:val="20"/>
              </w:rPr>
            </w:pPr>
            <w:r>
              <w:rPr>
                <w:b/>
                <w:u w:val="single"/>
              </w:rPr>
              <w:t xml:space="preserve">Planning an Investigation:  </w:t>
            </w:r>
            <w:r>
              <w:rPr>
                <w:rFonts w:ascii="Arial" w:hAnsi="Arial" w:cs="Arial"/>
                <w:sz w:val="27"/>
                <w:szCs w:val="27"/>
                <w:shd w:val="clear" w:color="auto" w:fill="FFFFFF"/>
              </w:rPr>
              <w:t xml:space="preserve"> </w:t>
            </w:r>
            <w:r w:rsidRPr="00896F92">
              <w:rPr>
                <w:rFonts w:ascii="Arial" w:hAnsi="Arial" w:cs="Arial"/>
                <w:sz w:val="20"/>
                <w:szCs w:val="20"/>
                <w:shd w:val="clear" w:color="auto" w:fill="FFFFFF"/>
              </w:rPr>
              <w:t xml:space="preserve">Plan an investigation individually and collaboratively, and in the </w:t>
            </w:r>
            <w:r w:rsidR="000C0603" w:rsidRPr="00896F92">
              <w:rPr>
                <w:rFonts w:ascii="Arial" w:hAnsi="Arial" w:cs="Arial"/>
                <w:sz w:val="20"/>
                <w:szCs w:val="20"/>
                <w:shd w:val="clear" w:color="auto" w:fill="FFFFFF"/>
              </w:rPr>
              <w:t>design,</w:t>
            </w:r>
            <w:r w:rsidRPr="00896F92">
              <w:rPr>
                <w:rFonts w:ascii="Arial" w:hAnsi="Arial" w:cs="Arial"/>
                <w:sz w:val="20"/>
                <w:szCs w:val="20"/>
                <w:shd w:val="clear" w:color="auto" w:fill="FFFFFF"/>
              </w:rPr>
              <w:t xml:space="preserve"> identify independent and dependent variables and controls, what tools are needed to do the gathering, how measurements will be recorded, and how many data are needed to support a claim.</w:t>
            </w:r>
          </w:p>
          <w:p w:rsidR="00ED0F98" w:rsidRPr="00896F92" w:rsidRDefault="00896F92" w:rsidP="00515BDE">
            <w:pPr>
              <w:tabs>
                <w:tab w:val="left" w:pos="3660"/>
              </w:tabs>
              <w:rPr>
                <w:sz w:val="20"/>
                <w:szCs w:val="20"/>
              </w:rPr>
            </w:pPr>
            <w:r w:rsidRPr="00896F92">
              <w:rPr>
                <w:rFonts w:ascii="Arial" w:hAnsi="Arial" w:cs="Arial"/>
                <w:b/>
                <w:sz w:val="20"/>
                <w:szCs w:val="20"/>
                <w:u w:val="single"/>
                <w:shd w:val="clear" w:color="auto" w:fill="FFFFFF"/>
              </w:rPr>
              <w:t>Stability and Change</w:t>
            </w:r>
            <w:r w:rsidRPr="00896F92">
              <w:rPr>
                <w:rFonts w:ascii="Arial" w:hAnsi="Arial" w:cs="Arial"/>
                <w:b/>
                <w:sz w:val="20"/>
                <w:szCs w:val="20"/>
                <w:u w:val="single"/>
                <w:shd w:val="clear" w:color="auto" w:fill="FFFFFF"/>
              </w:rPr>
              <w:t>:</w:t>
            </w:r>
            <w:r>
              <w:rPr>
                <w:rFonts w:ascii="Arial" w:hAnsi="Arial" w:cs="Arial"/>
                <w:sz w:val="20"/>
                <w:szCs w:val="20"/>
                <w:shd w:val="clear" w:color="auto" w:fill="FFFFFF"/>
              </w:rPr>
              <w:t xml:space="preserve">  </w:t>
            </w:r>
            <w:r w:rsidRPr="00896F92">
              <w:rPr>
                <w:rFonts w:ascii="Arial" w:hAnsi="Arial" w:cs="Arial"/>
                <w:sz w:val="20"/>
                <w:szCs w:val="20"/>
                <w:shd w:val="clear" w:color="auto" w:fill="FFFFFF"/>
              </w:rPr>
              <w:t>Explanations of stability and change in natural or designed systems can be constructed by examining changes over time and forces at different scales, including the atomic scale.</w:t>
            </w:r>
            <w:r w:rsidRPr="00896F92">
              <w:rPr>
                <w:rFonts w:eastAsia="Times New Roman" w:cstheme="minorHAnsi"/>
                <w:sz w:val="20"/>
                <w:szCs w:val="20"/>
              </w:rPr>
              <w:t xml:space="preserve"> </w:t>
            </w:r>
            <w:r w:rsidR="00515BDE" w:rsidRPr="00896F92">
              <w:rPr>
                <w:rFonts w:eastAsia="Times New Roman" w:cstheme="minorHAnsi"/>
                <w:sz w:val="20"/>
                <w:szCs w:val="20"/>
              </w:rPr>
              <w:tab/>
            </w:r>
          </w:p>
        </w:tc>
      </w:tr>
      <w:tr w:rsidR="00426936" w:rsidTr="0047728E">
        <w:tc>
          <w:tcPr>
            <w:tcW w:w="2776" w:type="dxa"/>
            <w:gridSpan w:val="2"/>
          </w:tcPr>
          <w:p w:rsidR="00426936" w:rsidRDefault="00426936" w:rsidP="0047728E">
            <w:r>
              <w:t>Vocabulary:</w:t>
            </w:r>
          </w:p>
        </w:tc>
        <w:tc>
          <w:tcPr>
            <w:tcW w:w="11552" w:type="dxa"/>
            <w:gridSpan w:val="6"/>
          </w:tcPr>
          <w:p w:rsidR="007A0BFE" w:rsidRPr="00E46737" w:rsidRDefault="005643EB" w:rsidP="0047728E">
            <w:pPr>
              <w:rPr>
                <w:rFonts w:ascii="Arial Narrow" w:hAnsi="Arial Narrow"/>
                <w:sz w:val="6"/>
                <w:szCs w:val="6"/>
              </w:rPr>
            </w:pPr>
            <w:r w:rsidRPr="00E46737">
              <w:rPr>
                <w:rFonts w:ascii="Arial Narrow" w:hAnsi="Arial Narrow"/>
                <w:b/>
                <w:sz w:val="6"/>
                <w:szCs w:val="6"/>
              </w:rPr>
              <w:t xml:space="preserve">Energy:  </w:t>
            </w:r>
            <w:r w:rsidRPr="00E46737">
              <w:rPr>
                <w:rFonts w:ascii="Arial Narrow" w:hAnsi="Arial Narrow"/>
                <w:sz w:val="6"/>
                <w:szCs w:val="6"/>
              </w:rPr>
              <w:t>The ability to work or cause change.</w:t>
            </w:r>
          </w:p>
          <w:p w:rsidR="005643EB" w:rsidRPr="00E46737" w:rsidRDefault="005643EB" w:rsidP="0047728E">
            <w:pPr>
              <w:rPr>
                <w:rFonts w:ascii="Arial Narrow" w:hAnsi="Arial Narrow"/>
                <w:sz w:val="6"/>
                <w:szCs w:val="6"/>
              </w:rPr>
            </w:pPr>
            <w:r w:rsidRPr="00E46737">
              <w:rPr>
                <w:rFonts w:ascii="Arial Narrow" w:hAnsi="Arial Narrow"/>
                <w:b/>
                <w:sz w:val="6"/>
                <w:szCs w:val="6"/>
              </w:rPr>
              <w:t>Kinetic Energy:</w:t>
            </w:r>
            <w:r w:rsidRPr="00E46737">
              <w:rPr>
                <w:rFonts w:ascii="Arial Narrow" w:hAnsi="Arial Narrow"/>
                <w:sz w:val="6"/>
                <w:szCs w:val="6"/>
              </w:rPr>
              <w:t xml:space="preserve">  The energy an object has due to </w:t>
            </w:r>
            <w:r w:rsidR="00615D99" w:rsidRPr="00E46737">
              <w:rPr>
                <w:rFonts w:ascii="Arial Narrow" w:hAnsi="Arial Narrow"/>
                <w:sz w:val="6"/>
                <w:szCs w:val="6"/>
              </w:rPr>
              <w:t>its</w:t>
            </w:r>
            <w:r w:rsidRPr="00E46737">
              <w:rPr>
                <w:rFonts w:ascii="Arial Narrow" w:hAnsi="Arial Narrow"/>
                <w:sz w:val="6"/>
                <w:szCs w:val="6"/>
              </w:rPr>
              <w:t xml:space="preserve"> motion.</w:t>
            </w:r>
            <w:r w:rsidR="00E66D5E" w:rsidRPr="00E46737">
              <w:rPr>
                <w:rFonts w:ascii="Arial Narrow" w:hAnsi="Arial Narrow"/>
                <w:sz w:val="6"/>
                <w:szCs w:val="6"/>
              </w:rPr>
              <w:t xml:space="preserve">  Motion energy that is proportional to the mass of the moving object and grows with the square of </w:t>
            </w:r>
            <w:r w:rsidR="00862247" w:rsidRPr="00E46737">
              <w:rPr>
                <w:rFonts w:ascii="Arial Narrow" w:hAnsi="Arial Narrow"/>
                <w:sz w:val="6"/>
                <w:szCs w:val="6"/>
              </w:rPr>
              <w:t>its</w:t>
            </w:r>
            <w:r w:rsidR="00E66D5E" w:rsidRPr="00E46737">
              <w:rPr>
                <w:rFonts w:ascii="Arial Narrow" w:hAnsi="Arial Narrow"/>
                <w:sz w:val="6"/>
                <w:szCs w:val="6"/>
              </w:rPr>
              <w:t xml:space="preserve"> velocity.  KE=1/2m x v squared</w:t>
            </w:r>
          </w:p>
          <w:p w:rsidR="00314A34" w:rsidRPr="00E46737" w:rsidRDefault="00314A34" w:rsidP="0047728E">
            <w:pPr>
              <w:rPr>
                <w:rFonts w:ascii="Arial Narrow" w:hAnsi="Arial Narrow"/>
                <w:sz w:val="6"/>
                <w:szCs w:val="6"/>
              </w:rPr>
            </w:pPr>
            <w:r w:rsidRPr="00E46737">
              <w:rPr>
                <w:rFonts w:ascii="Arial Narrow" w:hAnsi="Arial Narrow"/>
                <w:b/>
                <w:sz w:val="6"/>
                <w:szCs w:val="6"/>
              </w:rPr>
              <w:t>Mass:</w:t>
            </w:r>
            <w:r w:rsidR="00862247" w:rsidRPr="00E46737">
              <w:rPr>
                <w:rFonts w:ascii="Arial Narrow" w:hAnsi="Arial Narrow"/>
                <w:b/>
                <w:sz w:val="6"/>
                <w:szCs w:val="6"/>
              </w:rPr>
              <w:t xml:space="preserve"> </w:t>
            </w:r>
            <w:r w:rsidR="00862247" w:rsidRPr="00E46737">
              <w:rPr>
                <w:rFonts w:ascii="Arial Narrow" w:hAnsi="Arial Narrow"/>
                <w:sz w:val="6"/>
                <w:szCs w:val="6"/>
              </w:rPr>
              <w:t>The amount of matter in an object.</w:t>
            </w:r>
          </w:p>
          <w:p w:rsidR="00896F92" w:rsidRPr="00896F92" w:rsidRDefault="00896F92" w:rsidP="00896F92">
            <w:pPr>
              <w:rPr>
                <w:rFonts w:ascii="Arial Narrow" w:hAnsi="Arial Narrow"/>
                <w:highlight w:val="yellow"/>
              </w:rPr>
            </w:pPr>
            <w:r>
              <w:rPr>
                <w:rFonts w:ascii="Arial Narrow" w:hAnsi="Arial Narrow"/>
                <w:b/>
                <w:highlight w:val="yellow"/>
              </w:rPr>
              <w:t xml:space="preserve">Direction:  </w:t>
            </w:r>
            <w:r w:rsidRPr="00896F92">
              <w:rPr>
                <w:rFonts w:ascii="Arial Narrow" w:hAnsi="Arial Narrow"/>
              </w:rPr>
              <w:t>A straight path that an object can move along.</w:t>
            </w:r>
          </w:p>
          <w:p w:rsidR="00896F92" w:rsidRPr="00896F92" w:rsidRDefault="00896F92" w:rsidP="00896F92">
            <w:pPr>
              <w:rPr>
                <w:rFonts w:ascii="Arial Narrow" w:hAnsi="Arial Narrow"/>
                <w:b/>
                <w:highlight w:val="yellow"/>
              </w:rPr>
            </w:pPr>
            <w:r>
              <w:rPr>
                <w:rFonts w:ascii="Arial Narrow" w:hAnsi="Arial Narrow"/>
                <w:b/>
                <w:highlight w:val="yellow"/>
              </w:rPr>
              <w:t xml:space="preserve">Reference Frame: </w:t>
            </w:r>
            <w:r w:rsidRPr="00896F92">
              <w:rPr>
                <w:rFonts w:ascii="Arial Narrow" w:hAnsi="Arial Narrow"/>
              </w:rPr>
              <w:t>A system that uses coordinates or background objects to establish position or measure movement of a point in space.</w:t>
            </w:r>
          </w:p>
          <w:p w:rsidR="00896F92" w:rsidRDefault="00896F92" w:rsidP="00896F92">
            <w:pPr>
              <w:rPr>
                <w:rFonts w:ascii="Arial Narrow" w:hAnsi="Arial Narrow"/>
                <w:b/>
              </w:rPr>
            </w:pPr>
            <w:r>
              <w:rPr>
                <w:rFonts w:ascii="Arial Narrow" w:hAnsi="Arial Narrow"/>
                <w:b/>
                <w:highlight w:val="yellow"/>
              </w:rPr>
              <w:t>Newton’s Law of Force and Acceleration:</w:t>
            </w:r>
            <w:r>
              <w:rPr>
                <w:rFonts w:ascii="Arial Narrow" w:hAnsi="Arial Narrow"/>
                <w:b/>
              </w:rPr>
              <w:t xml:space="preserve"> </w:t>
            </w:r>
            <w:r w:rsidRPr="00896F92">
              <w:rPr>
                <w:rFonts w:ascii="Arial Narrow" w:hAnsi="Arial Narrow"/>
              </w:rPr>
              <w:t>Acceleration of an object depends on the object's mass and magnitude of the force acting upon it (F=ma) is often referred to as Newton's Second Law of Motion</w:t>
            </w:r>
            <w:r>
              <w:rPr>
                <w:rFonts w:ascii="Arial Narrow" w:hAnsi="Arial Narrow"/>
                <w:b/>
              </w:rPr>
              <w:t xml:space="preserve">. </w:t>
            </w:r>
          </w:p>
          <w:p w:rsidR="00896F92" w:rsidRPr="00896F92" w:rsidRDefault="00896F92" w:rsidP="00896F92">
            <w:pPr>
              <w:rPr>
                <w:rFonts w:ascii="Arial Narrow" w:hAnsi="Arial Narrow"/>
                <w:b/>
              </w:rPr>
            </w:pPr>
            <w:r w:rsidRPr="00896F92">
              <w:rPr>
                <w:rFonts w:ascii="Arial Narrow" w:hAnsi="Arial Narrow"/>
                <w:b/>
                <w:highlight w:val="yellow"/>
              </w:rPr>
              <w:t>Unbalanced Force</w:t>
            </w:r>
            <w:r>
              <w:rPr>
                <w:rFonts w:ascii="Arial Narrow" w:hAnsi="Arial Narrow"/>
                <w:b/>
              </w:rPr>
              <w:t xml:space="preserve">: </w:t>
            </w:r>
            <w:r w:rsidRPr="00896F92">
              <w:rPr>
                <w:rFonts w:ascii="Arial Narrow" w:hAnsi="Arial Narrow"/>
              </w:rPr>
              <w:t>When net force is not zero, forces are unbalanced and a change of motion occurs</w:t>
            </w:r>
            <w:r w:rsidRPr="00896F92">
              <w:rPr>
                <w:rFonts w:ascii="Arial Narrow" w:hAnsi="Arial Narrow"/>
                <w:b/>
              </w:rPr>
              <w:t xml:space="preserve">. </w:t>
            </w:r>
          </w:p>
          <w:p w:rsidR="00896F92" w:rsidRDefault="00896F92" w:rsidP="00896F92">
            <w:pPr>
              <w:rPr>
                <w:rFonts w:ascii="Arial Narrow" w:hAnsi="Arial Narrow"/>
                <w:b/>
                <w:highlight w:val="yellow"/>
              </w:rPr>
            </w:pPr>
            <w:r w:rsidRPr="00896F92">
              <w:rPr>
                <w:rFonts w:ascii="Arial Narrow" w:hAnsi="Arial Narrow"/>
                <w:b/>
                <w:highlight w:val="yellow"/>
              </w:rPr>
              <w:t>Balanced Force</w:t>
            </w:r>
            <w:r>
              <w:rPr>
                <w:rFonts w:ascii="Arial Narrow" w:hAnsi="Arial Narrow"/>
                <w:b/>
                <w:highlight w:val="yellow"/>
              </w:rPr>
              <w:t xml:space="preserve">: </w:t>
            </w:r>
            <w:r w:rsidRPr="00896F92">
              <w:rPr>
                <w:rFonts w:ascii="Arial Narrow" w:hAnsi="Arial Narrow"/>
              </w:rPr>
              <w:t>When net force is zero, forces are balanced and no change of motion occurs</w:t>
            </w:r>
            <w:r w:rsidRPr="00896F92">
              <w:rPr>
                <w:rFonts w:ascii="Arial Narrow" w:hAnsi="Arial Narrow"/>
                <w:highlight w:val="yellow"/>
              </w:rPr>
              <w:t>.</w:t>
            </w:r>
            <w:r w:rsidRPr="00896F92">
              <w:rPr>
                <w:rFonts w:ascii="Arial Narrow" w:hAnsi="Arial Narrow"/>
                <w:b/>
                <w:highlight w:val="yellow"/>
              </w:rPr>
              <w:t xml:space="preserve"> </w:t>
            </w:r>
          </w:p>
          <w:p w:rsidR="00896F92" w:rsidRPr="00896F92" w:rsidRDefault="00896F92" w:rsidP="00896F92">
            <w:pPr>
              <w:rPr>
                <w:rFonts w:ascii="Arial Narrow" w:hAnsi="Arial Narrow"/>
                <w:b/>
                <w:highlight w:val="yellow"/>
              </w:rPr>
            </w:pPr>
            <w:r>
              <w:rPr>
                <w:rFonts w:ascii="Arial Narrow" w:hAnsi="Arial Narrow"/>
                <w:b/>
                <w:highlight w:val="yellow"/>
              </w:rPr>
              <w:t xml:space="preserve">Acceleration: </w:t>
            </w:r>
            <w:r w:rsidRPr="00896F92">
              <w:rPr>
                <w:rFonts w:ascii="Arial" w:eastAsia="MS PGothic" w:hAnsi="Arial" w:cs="Arial"/>
                <w:color w:val="000000" w:themeColor="dark1"/>
                <w:kern w:val="24"/>
                <w:sz w:val="64"/>
                <w:szCs w:val="64"/>
                <w:highlight w:val="white"/>
              </w:rPr>
              <w:t xml:space="preserve"> </w:t>
            </w:r>
            <w:r w:rsidRPr="00896F92">
              <w:rPr>
                <w:rFonts w:ascii="Arial Narrow" w:hAnsi="Arial Narrow"/>
              </w:rPr>
              <w:t>A change in an object's speed or direction</w:t>
            </w:r>
            <w:r w:rsidRPr="00896F92">
              <w:rPr>
                <w:rFonts w:ascii="Arial Narrow" w:hAnsi="Arial Narrow"/>
                <w:b/>
              </w:rPr>
              <w:t xml:space="preserve"> </w:t>
            </w:r>
          </w:p>
          <w:p w:rsidR="00E46737" w:rsidRPr="00896F92" w:rsidRDefault="00314A34" w:rsidP="0047728E">
            <w:pPr>
              <w:rPr>
                <w:rFonts w:ascii="Arial Narrow" w:hAnsi="Arial Narrow"/>
                <w:sz w:val="6"/>
                <w:szCs w:val="6"/>
              </w:rPr>
            </w:pPr>
            <w:r w:rsidRPr="00896F92">
              <w:rPr>
                <w:rFonts w:ascii="Arial Narrow" w:hAnsi="Arial Narrow"/>
                <w:b/>
                <w:sz w:val="6"/>
                <w:szCs w:val="6"/>
                <w:highlight w:val="yellow"/>
              </w:rPr>
              <w:t>Motion:</w:t>
            </w:r>
            <w:r w:rsidR="00862247" w:rsidRPr="00896F92">
              <w:rPr>
                <w:rFonts w:ascii="Arial Narrow" w:hAnsi="Arial Narrow"/>
                <w:b/>
                <w:sz w:val="6"/>
                <w:szCs w:val="6"/>
              </w:rPr>
              <w:t xml:space="preserve">  </w:t>
            </w:r>
            <w:r w:rsidR="00E46737" w:rsidRPr="00896F92">
              <w:rPr>
                <w:rFonts w:ascii="Arial Narrow" w:hAnsi="Arial Narrow"/>
                <w:sz w:val="6"/>
                <w:szCs w:val="6"/>
              </w:rPr>
              <w:t xml:space="preserve">The change in an objects position with respect to time </w:t>
            </w:r>
            <w:r w:rsidR="00A75D71" w:rsidRPr="00896F92">
              <w:rPr>
                <w:rFonts w:ascii="Arial Narrow" w:hAnsi="Arial Narrow"/>
                <w:sz w:val="6"/>
                <w:szCs w:val="6"/>
              </w:rPr>
              <w:t xml:space="preserve">and in comparison, </w:t>
            </w:r>
            <w:r w:rsidR="00CB7C78" w:rsidRPr="00896F92">
              <w:rPr>
                <w:rFonts w:ascii="Arial Narrow" w:hAnsi="Arial Narrow"/>
                <w:sz w:val="6"/>
                <w:szCs w:val="6"/>
              </w:rPr>
              <w:t xml:space="preserve">to the position of other objects used as a reference points.  </w:t>
            </w:r>
            <w:r w:rsidR="00E46737" w:rsidRPr="00896F92">
              <w:rPr>
                <w:rFonts w:ascii="Arial Narrow" w:hAnsi="Arial Narrow"/>
                <w:b/>
                <w:sz w:val="6"/>
                <w:szCs w:val="6"/>
                <w:highlight w:val="yellow"/>
              </w:rPr>
              <w:t>Interacting Objects</w:t>
            </w:r>
            <w:r w:rsidR="00E46737" w:rsidRPr="00896F92">
              <w:rPr>
                <w:rFonts w:ascii="Arial Narrow" w:hAnsi="Arial Narrow"/>
                <w:sz w:val="6"/>
                <w:szCs w:val="6"/>
              </w:rPr>
              <w:t>:  Objects that affect one another.</w:t>
            </w:r>
          </w:p>
          <w:p w:rsidR="00E46737" w:rsidRPr="00896F92" w:rsidRDefault="00E46737" w:rsidP="0047728E">
            <w:pPr>
              <w:rPr>
                <w:rFonts w:ascii="Arial Narrow" w:hAnsi="Arial Narrow"/>
                <w:sz w:val="6"/>
                <w:szCs w:val="6"/>
              </w:rPr>
            </w:pPr>
            <w:r w:rsidRPr="00896F92">
              <w:rPr>
                <w:rFonts w:ascii="Arial Narrow" w:hAnsi="Arial Narrow"/>
                <w:b/>
                <w:sz w:val="6"/>
                <w:szCs w:val="6"/>
                <w:highlight w:val="yellow"/>
              </w:rPr>
              <w:t>Newton’s Third Law:</w:t>
            </w:r>
            <w:r w:rsidRPr="00896F92">
              <w:rPr>
                <w:rFonts w:ascii="Arial Narrow" w:hAnsi="Arial Narrow"/>
                <w:sz w:val="6"/>
                <w:szCs w:val="6"/>
              </w:rPr>
              <w:t xml:space="preserve"> It states that for every action, there is an equal and opposite reaction, often referred to as Newton’s third law of motion</w:t>
            </w:r>
          </w:p>
          <w:p w:rsidR="00E46737" w:rsidRPr="00896F92" w:rsidRDefault="00E46737" w:rsidP="0047728E">
            <w:pPr>
              <w:rPr>
                <w:rFonts w:ascii="Arial Narrow" w:hAnsi="Arial Narrow"/>
                <w:sz w:val="6"/>
                <w:szCs w:val="6"/>
              </w:rPr>
            </w:pPr>
            <w:r w:rsidRPr="00896F92">
              <w:rPr>
                <w:rFonts w:ascii="Arial Narrow" w:hAnsi="Arial Narrow"/>
                <w:sz w:val="6"/>
                <w:szCs w:val="6"/>
                <w:highlight w:val="yellow"/>
              </w:rPr>
              <w:t>Net Force:</w:t>
            </w:r>
            <w:r w:rsidRPr="00896F92">
              <w:rPr>
                <w:rFonts w:ascii="Arial Narrow" w:hAnsi="Arial Narrow"/>
                <w:sz w:val="6"/>
                <w:szCs w:val="6"/>
              </w:rPr>
              <w:t xml:space="preserve">  The sum of all forces acting on an abject.</w:t>
            </w:r>
          </w:p>
          <w:p w:rsidR="00E46737" w:rsidRPr="00896F92" w:rsidRDefault="00E46737" w:rsidP="0047728E">
            <w:pPr>
              <w:rPr>
                <w:rFonts w:ascii="Arial Narrow" w:hAnsi="Arial Narrow"/>
                <w:sz w:val="6"/>
                <w:szCs w:val="6"/>
              </w:rPr>
            </w:pPr>
            <w:r w:rsidRPr="00896F92">
              <w:rPr>
                <w:rFonts w:ascii="Arial Narrow" w:hAnsi="Arial Narrow"/>
                <w:b/>
                <w:sz w:val="6"/>
                <w:szCs w:val="6"/>
                <w:highlight w:val="yellow"/>
              </w:rPr>
              <w:t>Newton:</w:t>
            </w:r>
            <w:r w:rsidRPr="00896F92">
              <w:rPr>
                <w:rFonts w:ascii="Arial Narrow" w:hAnsi="Arial Narrow"/>
                <w:sz w:val="6"/>
                <w:szCs w:val="6"/>
              </w:rPr>
              <w:t xml:space="preserve">  Unit of force needed to accelerate a mass of one kilogram at a rate of one meter per second squared.</w:t>
            </w:r>
          </w:p>
          <w:p w:rsidR="00807DA6" w:rsidRPr="00896F92" w:rsidRDefault="00807DA6" w:rsidP="0047728E">
            <w:pPr>
              <w:rPr>
                <w:rFonts w:ascii="Arial Narrow" w:hAnsi="Arial Narrow"/>
                <w:sz w:val="6"/>
                <w:szCs w:val="6"/>
              </w:rPr>
            </w:pPr>
            <w:r w:rsidRPr="00896F92">
              <w:rPr>
                <w:rFonts w:ascii="Arial Narrow" w:hAnsi="Arial Narrow"/>
                <w:b/>
                <w:sz w:val="6"/>
                <w:szCs w:val="6"/>
                <w:highlight w:val="yellow"/>
              </w:rPr>
              <w:t>System</w:t>
            </w:r>
            <w:r w:rsidRPr="00896F92">
              <w:rPr>
                <w:rFonts w:ascii="Arial Narrow" w:hAnsi="Arial Narrow"/>
                <w:sz w:val="6"/>
                <w:szCs w:val="6"/>
              </w:rPr>
              <w:t xml:space="preserve">:  </w:t>
            </w:r>
            <w:r w:rsidRPr="00896F92">
              <w:rPr>
                <w:rFonts w:ascii="Arial" w:hAnsi="Arial" w:cs="Arial"/>
                <w:sz w:val="6"/>
                <w:szCs w:val="6"/>
                <w:shd w:val="clear" w:color="auto" w:fill="FFFFFF"/>
              </w:rPr>
              <w:t>a group of related parts that make up a whole; the whole system can do things that the individual parts within the system cannot</w:t>
            </w:r>
          </w:p>
          <w:p w:rsidR="00E66D5E" w:rsidRPr="00E46737" w:rsidRDefault="00E66D5E" w:rsidP="0047728E">
            <w:pPr>
              <w:rPr>
                <w:rFonts w:ascii="Arial Narrow" w:hAnsi="Arial Narrow"/>
                <w:sz w:val="6"/>
                <w:szCs w:val="6"/>
              </w:rPr>
            </w:pPr>
            <w:r w:rsidRPr="00E46737">
              <w:rPr>
                <w:rFonts w:ascii="Arial Narrow" w:hAnsi="Arial Narrow"/>
                <w:b/>
                <w:sz w:val="6"/>
                <w:szCs w:val="6"/>
              </w:rPr>
              <w:t>Proportional relationship:</w:t>
            </w:r>
            <w:r w:rsidRPr="00E46737">
              <w:rPr>
                <w:rFonts w:ascii="Arial Narrow" w:hAnsi="Arial Narrow"/>
                <w:sz w:val="6"/>
                <w:szCs w:val="6"/>
              </w:rPr>
              <w:t xml:space="preserve"> When two values exist in a constant ratio.</w:t>
            </w:r>
          </w:p>
          <w:p w:rsidR="00E66D5E" w:rsidRPr="00E46737" w:rsidRDefault="00E66D5E" w:rsidP="0047728E">
            <w:pPr>
              <w:rPr>
                <w:rFonts w:ascii="Arial Narrow" w:hAnsi="Arial Narrow"/>
                <w:sz w:val="6"/>
                <w:szCs w:val="6"/>
              </w:rPr>
            </w:pPr>
            <w:r w:rsidRPr="00E46737">
              <w:rPr>
                <w:rFonts w:ascii="Arial Narrow" w:hAnsi="Arial Narrow"/>
                <w:b/>
                <w:sz w:val="6"/>
                <w:szCs w:val="6"/>
              </w:rPr>
              <w:t xml:space="preserve">Speed: </w:t>
            </w:r>
            <w:r w:rsidRPr="00E46737">
              <w:rPr>
                <w:rFonts w:ascii="Arial Narrow" w:hAnsi="Arial Narrow"/>
                <w:sz w:val="6"/>
                <w:szCs w:val="6"/>
              </w:rPr>
              <w:t>The Ratio of change of position with respect to time</w:t>
            </w:r>
            <w:r w:rsidR="00862247" w:rsidRPr="00E46737">
              <w:rPr>
                <w:rFonts w:ascii="Arial Narrow" w:hAnsi="Arial Narrow"/>
                <w:sz w:val="6"/>
                <w:szCs w:val="6"/>
              </w:rPr>
              <w:t>.</w:t>
            </w:r>
          </w:p>
          <w:p w:rsidR="005643EB" w:rsidRPr="00E46737" w:rsidRDefault="005643EB" w:rsidP="0047728E">
            <w:pPr>
              <w:rPr>
                <w:rFonts w:ascii="Arial Narrow" w:hAnsi="Arial Narrow"/>
                <w:sz w:val="6"/>
                <w:szCs w:val="6"/>
              </w:rPr>
            </w:pPr>
            <w:r w:rsidRPr="00E46737">
              <w:rPr>
                <w:rFonts w:ascii="Arial Narrow" w:hAnsi="Arial Narrow"/>
                <w:b/>
                <w:sz w:val="6"/>
                <w:szCs w:val="6"/>
              </w:rPr>
              <w:t xml:space="preserve">Mechanical Energy:  </w:t>
            </w:r>
            <w:r w:rsidR="00F12FA5" w:rsidRPr="00E46737">
              <w:rPr>
                <w:rFonts w:ascii="Arial Narrow" w:hAnsi="Arial Narrow"/>
                <w:sz w:val="6"/>
                <w:szCs w:val="6"/>
              </w:rPr>
              <w:t>Kinetic or potential energy associated with the motion or position of an object.</w:t>
            </w:r>
            <w:r w:rsidR="009F3BEF" w:rsidRPr="00E46737">
              <w:rPr>
                <w:rFonts w:ascii="Arial Narrow" w:hAnsi="Arial Narrow"/>
                <w:sz w:val="6"/>
                <w:szCs w:val="6"/>
              </w:rPr>
              <w:t xml:space="preserve">  The sum of the potential and kinetic energy in an object.</w:t>
            </w:r>
          </w:p>
          <w:p w:rsidR="005643EB" w:rsidRPr="00E46737" w:rsidRDefault="006B1DFB" w:rsidP="0047728E">
            <w:pPr>
              <w:rPr>
                <w:rFonts w:ascii="Arial Narrow" w:hAnsi="Arial Narrow"/>
                <w:sz w:val="6"/>
                <w:szCs w:val="6"/>
              </w:rPr>
            </w:pPr>
            <w:r w:rsidRPr="00E46737">
              <w:rPr>
                <w:rFonts w:ascii="Arial Narrow" w:hAnsi="Arial Narrow"/>
                <w:b/>
                <w:sz w:val="6"/>
                <w:szCs w:val="6"/>
              </w:rPr>
              <w:t xml:space="preserve">Light Energy:  </w:t>
            </w:r>
            <w:r w:rsidRPr="00E46737">
              <w:rPr>
                <w:rFonts w:ascii="Arial Narrow" w:hAnsi="Arial Narrow"/>
                <w:sz w:val="6"/>
                <w:szCs w:val="6"/>
              </w:rPr>
              <w:t>A form of energy that exhibits wave like behavior as it travels through space; part of the electromagnetic spectrum</w:t>
            </w:r>
            <w:r w:rsidR="009F3BEF" w:rsidRPr="00E46737">
              <w:rPr>
                <w:rFonts w:ascii="Arial Narrow" w:hAnsi="Arial Narrow"/>
                <w:sz w:val="6"/>
                <w:szCs w:val="6"/>
              </w:rPr>
              <w: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Transfer: </w:t>
            </w:r>
            <w:r w:rsidRPr="00E46737">
              <w:rPr>
                <w:rFonts w:ascii="Arial Narrow" w:hAnsi="Arial Narrow"/>
                <w:sz w:val="6"/>
                <w:szCs w:val="6"/>
              </w:rPr>
              <w:t xml:space="preserve"> Moving from one place to another.</w:t>
            </w:r>
          </w:p>
          <w:p w:rsidR="009F3BEF" w:rsidRPr="00E46737" w:rsidRDefault="009F3BEF" w:rsidP="0047728E">
            <w:pPr>
              <w:rPr>
                <w:rFonts w:ascii="Arial Narrow" w:hAnsi="Arial Narrow"/>
                <w:sz w:val="6"/>
                <w:szCs w:val="6"/>
              </w:rPr>
            </w:pPr>
            <w:r w:rsidRPr="00E46737">
              <w:rPr>
                <w:rFonts w:ascii="Arial Narrow" w:hAnsi="Arial Narrow"/>
                <w:b/>
                <w:sz w:val="6"/>
                <w:szCs w:val="6"/>
              </w:rPr>
              <w:t>Potential Energy:</w:t>
            </w:r>
            <w:r w:rsidRPr="00E46737">
              <w:rPr>
                <w:rFonts w:ascii="Arial Narrow" w:hAnsi="Arial Narrow"/>
                <w:sz w:val="6"/>
                <w:szCs w:val="6"/>
              </w:rPr>
              <w:t xml:space="preserve">  Energy that is stored in a system or object.</w:t>
            </w:r>
          </w:p>
          <w:p w:rsidR="009F3BEF" w:rsidRPr="00E46737" w:rsidRDefault="009F3BEF" w:rsidP="0047728E">
            <w:pPr>
              <w:rPr>
                <w:rFonts w:ascii="Arial Narrow" w:hAnsi="Arial Narrow"/>
                <w:sz w:val="6"/>
                <w:szCs w:val="6"/>
              </w:rPr>
            </w:pPr>
            <w:r w:rsidRPr="00E46737">
              <w:rPr>
                <w:rFonts w:ascii="Arial Narrow" w:hAnsi="Arial Narrow"/>
                <w:b/>
                <w:sz w:val="6"/>
                <w:szCs w:val="6"/>
              </w:rPr>
              <w:t xml:space="preserve">Thermal Energy:  </w:t>
            </w:r>
            <w:r w:rsidRPr="00E46737">
              <w:rPr>
                <w:rFonts w:ascii="Arial Narrow" w:hAnsi="Arial Narrow"/>
                <w:sz w:val="6"/>
                <w:szCs w:val="6"/>
              </w:rPr>
              <w:t>Total kinetic energy of the tiny particles that make up matter.  The faster the particles move, the warmer the matter becomes.</w:t>
            </w:r>
          </w:p>
          <w:p w:rsidR="009F3BEF" w:rsidRPr="006B1DFB" w:rsidRDefault="009F3BEF" w:rsidP="0047728E">
            <w:pPr>
              <w:rPr>
                <w:rFonts w:ascii="Arial Narrow" w:hAnsi="Arial Narrow"/>
                <w:b/>
              </w:rPr>
            </w:pPr>
            <w:r w:rsidRPr="00E46737">
              <w:rPr>
                <w:rFonts w:ascii="Arial Narrow" w:hAnsi="Arial Narrow"/>
                <w:b/>
                <w:sz w:val="6"/>
                <w:szCs w:val="6"/>
              </w:rPr>
              <w:t>Sound Energy</w:t>
            </w:r>
            <w:r w:rsidRPr="00E46737">
              <w:rPr>
                <w:rFonts w:ascii="Arial Narrow" w:hAnsi="Arial Narrow"/>
                <w:sz w:val="6"/>
                <w:szCs w:val="6"/>
              </w:rPr>
              <w:t xml:space="preserve">:  Form of energy that is made by vibrations and requires a medium </w:t>
            </w:r>
            <w:proofErr w:type="gramStart"/>
            <w:r w:rsidRPr="00E46737">
              <w:rPr>
                <w:rFonts w:ascii="Arial Narrow" w:hAnsi="Arial Narrow"/>
                <w:sz w:val="6"/>
                <w:szCs w:val="6"/>
              </w:rPr>
              <w:t>( air</w:t>
            </w:r>
            <w:proofErr w:type="gramEnd"/>
            <w:r w:rsidRPr="00E46737">
              <w:rPr>
                <w:rFonts w:ascii="Arial Narrow" w:hAnsi="Arial Narrow"/>
                <w:sz w:val="6"/>
                <w:szCs w:val="6"/>
              </w:rPr>
              <w:t>, Water, or solids) in order to travel.</w:t>
            </w:r>
          </w:p>
        </w:tc>
      </w:tr>
      <w:tr w:rsidR="003C552D" w:rsidTr="003020E7">
        <w:trPr>
          <w:trHeight w:val="305"/>
        </w:trPr>
        <w:tc>
          <w:tcPr>
            <w:tcW w:w="2776" w:type="dxa"/>
            <w:gridSpan w:val="2"/>
          </w:tcPr>
          <w:p w:rsidR="00426936" w:rsidRDefault="00426936" w:rsidP="0047728E"/>
        </w:tc>
        <w:tc>
          <w:tcPr>
            <w:tcW w:w="2309" w:type="dxa"/>
            <w:gridSpan w:val="2"/>
          </w:tcPr>
          <w:p w:rsidR="00426936" w:rsidRDefault="00426936" w:rsidP="0047728E">
            <w:pPr>
              <w:rPr>
                <w:rFonts w:ascii="Arial Narrow" w:hAnsi="Arial Narrow"/>
                <w:b/>
                <w:highlight w:val="yellow"/>
              </w:rPr>
            </w:pPr>
            <w:r>
              <w:rPr>
                <w:rFonts w:ascii="Arial Narrow" w:hAnsi="Arial Narrow"/>
                <w:b/>
                <w:highlight w:val="yellow"/>
              </w:rPr>
              <w:t>MONDAY</w:t>
            </w:r>
          </w:p>
        </w:tc>
        <w:tc>
          <w:tcPr>
            <w:tcW w:w="2313" w:type="dxa"/>
          </w:tcPr>
          <w:p w:rsidR="00862247" w:rsidRDefault="003020E7" w:rsidP="0047728E">
            <w:pPr>
              <w:rPr>
                <w:rFonts w:ascii="Arial Narrow" w:hAnsi="Arial Narrow"/>
                <w:b/>
                <w:highlight w:val="yellow"/>
              </w:rPr>
            </w:pPr>
            <w:r>
              <w:rPr>
                <w:rFonts w:ascii="Arial Narrow" w:hAnsi="Arial Narrow"/>
                <w:b/>
                <w:highlight w:val="yellow"/>
              </w:rPr>
              <w:t>TUESDAY</w:t>
            </w:r>
          </w:p>
        </w:tc>
        <w:tc>
          <w:tcPr>
            <w:tcW w:w="2311" w:type="dxa"/>
          </w:tcPr>
          <w:p w:rsidR="00426936" w:rsidRDefault="00426936" w:rsidP="0047728E">
            <w:pPr>
              <w:rPr>
                <w:rFonts w:ascii="Arial Narrow" w:hAnsi="Arial Narrow"/>
                <w:b/>
                <w:highlight w:val="yellow"/>
              </w:rPr>
            </w:pPr>
            <w:r>
              <w:rPr>
                <w:rFonts w:ascii="Arial Narrow" w:hAnsi="Arial Narrow"/>
                <w:b/>
                <w:highlight w:val="yellow"/>
              </w:rPr>
              <w:t>WEDNESDAY</w:t>
            </w:r>
            <w:r w:rsidR="000816C2">
              <w:rPr>
                <w:rFonts w:ascii="Arial Narrow" w:hAnsi="Arial Narrow"/>
                <w:b/>
                <w:highlight w:val="yellow"/>
              </w:rPr>
              <w:t xml:space="preserve">  </w:t>
            </w:r>
          </w:p>
        </w:tc>
        <w:tc>
          <w:tcPr>
            <w:tcW w:w="2310" w:type="dxa"/>
          </w:tcPr>
          <w:p w:rsidR="006B1DFB" w:rsidRDefault="00426936" w:rsidP="0047728E">
            <w:pPr>
              <w:rPr>
                <w:rFonts w:ascii="Arial Narrow" w:hAnsi="Arial Narrow"/>
                <w:b/>
                <w:highlight w:val="yellow"/>
              </w:rPr>
            </w:pPr>
            <w:r>
              <w:rPr>
                <w:rFonts w:ascii="Arial Narrow" w:hAnsi="Arial Narrow"/>
                <w:b/>
                <w:highlight w:val="yellow"/>
              </w:rPr>
              <w:t>THURSDAY</w:t>
            </w:r>
            <w:r w:rsidR="00D27426">
              <w:rPr>
                <w:rFonts w:ascii="Arial Narrow" w:hAnsi="Arial Narrow"/>
                <w:b/>
                <w:highlight w:val="yellow"/>
              </w:rPr>
              <w:t xml:space="preserve"> </w:t>
            </w:r>
          </w:p>
        </w:tc>
        <w:tc>
          <w:tcPr>
            <w:tcW w:w="2309" w:type="dxa"/>
          </w:tcPr>
          <w:p w:rsidR="00862247" w:rsidRDefault="003020E7" w:rsidP="0047728E">
            <w:pPr>
              <w:rPr>
                <w:rFonts w:ascii="Arial Narrow" w:hAnsi="Arial Narrow"/>
                <w:b/>
                <w:highlight w:val="yellow"/>
              </w:rPr>
            </w:pPr>
            <w:r>
              <w:rPr>
                <w:rFonts w:ascii="Arial Narrow" w:hAnsi="Arial Narrow"/>
                <w:b/>
                <w:highlight w:val="yellow"/>
              </w:rPr>
              <w:t>FRIDAY</w:t>
            </w:r>
          </w:p>
        </w:tc>
      </w:tr>
      <w:tr w:rsidR="00A75D71" w:rsidTr="0047728E">
        <w:tc>
          <w:tcPr>
            <w:tcW w:w="2776" w:type="dxa"/>
            <w:gridSpan w:val="2"/>
          </w:tcPr>
          <w:p w:rsidR="00A75D71" w:rsidRDefault="00A75D71" w:rsidP="00A75D71">
            <w:r>
              <w:t>Content Objective:</w:t>
            </w:r>
          </w:p>
        </w:tc>
        <w:tc>
          <w:tcPr>
            <w:tcW w:w="2309" w:type="dxa"/>
            <w:gridSpan w:val="2"/>
          </w:tcPr>
          <w:p w:rsidR="00A75D71" w:rsidRDefault="000C0603" w:rsidP="00A75D71">
            <w:r>
              <w:t xml:space="preserve">SW demonstrate knowledge of forces impacting motion of </w:t>
            </w:r>
            <w:r>
              <w:lastRenderedPageBreak/>
              <w:t>objects by identifying the scenario that will show greater change in motion.</w:t>
            </w:r>
          </w:p>
        </w:tc>
        <w:tc>
          <w:tcPr>
            <w:tcW w:w="2313" w:type="dxa"/>
          </w:tcPr>
          <w:p w:rsidR="00A75D71" w:rsidRDefault="000C0603" w:rsidP="00A75D71">
            <w:r>
              <w:lastRenderedPageBreak/>
              <w:t>SW</w:t>
            </w:r>
            <w:r>
              <w:t xml:space="preserve"> demonstrate comprehension of </w:t>
            </w:r>
            <w:r>
              <w:t xml:space="preserve">forces impacting </w:t>
            </w:r>
            <w:r>
              <w:lastRenderedPageBreak/>
              <w:t>motion of objects</w:t>
            </w:r>
            <w:r>
              <w:t xml:space="preserve"> by summarizing information in the graphic organizer and the deciphering scenarios </w:t>
            </w:r>
          </w:p>
        </w:tc>
        <w:tc>
          <w:tcPr>
            <w:tcW w:w="2311" w:type="dxa"/>
          </w:tcPr>
          <w:p w:rsidR="00A75D71" w:rsidRDefault="000C0603" w:rsidP="00A75D71">
            <w:r>
              <w:lastRenderedPageBreak/>
              <w:t>SW</w:t>
            </w:r>
            <w:r>
              <w:t xml:space="preserve"> </w:t>
            </w:r>
            <w:r>
              <w:t xml:space="preserve">demonstrate knowledge of forces impacting motion of </w:t>
            </w:r>
            <w:r>
              <w:lastRenderedPageBreak/>
              <w:t>objects by identifying the scenario that will show greater change in motion</w:t>
            </w:r>
          </w:p>
        </w:tc>
        <w:tc>
          <w:tcPr>
            <w:tcW w:w="2310" w:type="dxa"/>
          </w:tcPr>
          <w:p w:rsidR="00A75D71" w:rsidRDefault="000C0603" w:rsidP="00A75D71">
            <w:r>
              <w:lastRenderedPageBreak/>
              <w:t>SW</w:t>
            </w:r>
            <w:r>
              <w:t xml:space="preserve"> demonstrate application of </w:t>
            </w:r>
            <w:r>
              <w:t xml:space="preserve">forces impacting motion of </w:t>
            </w:r>
            <w:r>
              <w:lastRenderedPageBreak/>
              <w:t>objects</w:t>
            </w:r>
            <w:r>
              <w:t xml:space="preserve"> by carrying out the balanced and unbalanced forces activity.</w:t>
            </w:r>
          </w:p>
        </w:tc>
        <w:tc>
          <w:tcPr>
            <w:tcW w:w="2309" w:type="dxa"/>
          </w:tcPr>
          <w:p w:rsidR="00A75D71" w:rsidRDefault="000C0603" w:rsidP="00A75D71">
            <w:r>
              <w:lastRenderedPageBreak/>
              <w:t>SW</w:t>
            </w:r>
            <w:r>
              <w:t xml:space="preserve"> </w:t>
            </w:r>
            <w:r>
              <w:t xml:space="preserve">demonstrate knowledge of forces impacting motion of </w:t>
            </w:r>
            <w:r>
              <w:lastRenderedPageBreak/>
              <w:t>objects by identifying the scenario that will show greater change in motion</w:t>
            </w:r>
            <w:r>
              <w:t xml:space="preserve"> in the simulation.</w:t>
            </w:r>
          </w:p>
        </w:tc>
      </w:tr>
      <w:tr w:rsidR="00A75D71" w:rsidTr="0047728E">
        <w:tc>
          <w:tcPr>
            <w:tcW w:w="2776" w:type="dxa"/>
            <w:gridSpan w:val="2"/>
          </w:tcPr>
          <w:p w:rsidR="00A75D71" w:rsidRDefault="00A75D71" w:rsidP="00A75D71">
            <w:r>
              <w:t>Language objective</w:t>
            </w:r>
          </w:p>
        </w:tc>
        <w:tc>
          <w:tcPr>
            <w:tcW w:w="2309" w:type="dxa"/>
            <w:gridSpan w:val="2"/>
          </w:tcPr>
          <w:p w:rsidR="00A75D71" w:rsidRDefault="000C0603" w:rsidP="00A75D71">
            <w:r>
              <w:t>SW</w:t>
            </w:r>
            <w:r>
              <w:t xml:space="preserve"> write to describe   </w:t>
            </w:r>
            <w:r>
              <w:t>forces impacting motion of objects</w:t>
            </w:r>
            <w:r>
              <w:t xml:space="preserve"> using complete sentences.</w:t>
            </w:r>
          </w:p>
        </w:tc>
        <w:tc>
          <w:tcPr>
            <w:tcW w:w="2313" w:type="dxa"/>
          </w:tcPr>
          <w:p w:rsidR="00A75D71" w:rsidRDefault="000C0603" w:rsidP="00A75D71">
            <w:r>
              <w:t>SW</w:t>
            </w:r>
            <w:r>
              <w:t xml:space="preserve"> orally discuss </w:t>
            </w:r>
            <w:r>
              <w:t>fo</w:t>
            </w:r>
            <w:r>
              <w:t>rces impacting the motion of objects based on the article using sentence starters.</w:t>
            </w:r>
          </w:p>
        </w:tc>
        <w:tc>
          <w:tcPr>
            <w:tcW w:w="2311" w:type="dxa"/>
          </w:tcPr>
          <w:p w:rsidR="00A75D71" w:rsidRDefault="000C0603" w:rsidP="00A75D71">
            <w:r>
              <w:t>SW write to describe   forces impacting motion of objects using complete sentences.</w:t>
            </w:r>
          </w:p>
        </w:tc>
        <w:tc>
          <w:tcPr>
            <w:tcW w:w="2310" w:type="dxa"/>
          </w:tcPr>
          <w:p w:rsidR="00A75D71" w:rsidRDefault="000C0603" w:rsidP="00A75D71">
            <w:r>
              <w:t>SW</w:t>
            </w:r>
            <w:r>
              <w:t xml:space="preserve"> write to interpret </w:t>
            </w:r>
            <w:r>
              <w:t>forces impacting motion of objects</w:t>
            </w:r>
            <w:r>
              <w:t xml:space="preserve"> using drawings and content specific vocabulary.</w:t>
            </w:r>
          </w:p>
        </w:tc>
        <w:tc>
          <w:tcPr>
            <w:tcW w:w="2309" w:type="dxa"/>
          </w:tcPr>
          <w:p w:rsidR="00A75D71" w:rsidRDefault="000C0603" w:rsidP="00A75D71">
            <w:r>
              <w:t>SW</w:t>
            </w:r>
            <w:r>
              <w:t xml:space="preserve"> orally </w:t>
            </w:r>
            <w:proofErr w:type="gramStart"/>
            <w:r>
              <w:t xml:space="preserve">discuss  </w:t>
            </w:r>
            <w:r>
              <w:t>forces</w:t>
            </w:r>
            <w:proofErr w:type="gramEnd"/>
            <w:r>
              <w:t xml:space="preserve"> impacting motion of objects</w:t>
            </w:r>
            <w:r>
              <w:t xml:space="preserve"> in the PHET simulation using content specific vocabulary.</w:t>
            </w:r>
          </w:p>
        </w:tc>
      </w:tr>
      <w:tr w:rsidR="00A75D71" w:rsidTr="0047728E">
        <w:tc>
          <w:tcPr>
            <w:tcW w:w="2776" w:type="dxa"/>
            <w:gridSpan w:val="2"/>
          </w:tcPr>
          <w:p w:rsidR="00A75D71" w:rsidRPr="00D27426" w:rsidRDefault="00A75D71" w:rsidP="00A75D71">
            <w:pPr>
              <w:rPr>
                <w:b/>
              </w:rPr>
            </w:pPr>
            <w:r w:rsidRPr="00D27426">
              <w:rPr>
                <w:b/>
              </w:rPr>
              <w:t>Essential Question:</w:t>
            </w:r>
          </w:p>
        </w:tc>
        <w:tc>
          <w:tcPr>
            <w:tcW w:w="2309" w:type="dxa"/>
            <w:gridSpan w:val="2"/>
          </w:tcPr>
          <w:p w:rsidR="00A75D71" w:rsidRPr="00D27426" w:rsidRDefault="000C0603" w:rsidP="00A75D71">
            <w:pPr>
              <w:rPr>
                <w:b/>
              </w:rPr>
            </w:pPr>
            <w:r>
              <w:rPr>
                <w:b/>
              </w:rPr>
              <w:t>Does the Mass of an object affect its motion?</w:t>
            </w:r>
          </w:p>
        </w:tc>
        <w:tc>
          <w:tcPr>
            <w:tcW w:w="2313" w:type="dxa"/>
          </w:tcPr>
          <w:p w:rsidR="00A75D71" w:rsidRPr="00F12FA5" w:rsidRDefault="000C0603" w:rsidP="00A75D71">
            <w:pPr>
              <w:rPr>
                <w:rFonts w:cstheme="minorHAnsi"/>
                <w:b/>
              </w:rPr>
            </w:pPr>
            <w:r>
              <w:rPr>
                <w:b/>
              </w:rPr>
              <w:t>Does the Mass of an object affect its motion?</w:t>
            </w:r>
          </w:p>
        </w:tc>
        <w:tc>
          <w:tcPr>
            <w:tcW w:w="2311" w:type="dxa"/>
          </w:tcPr>
          <w:p w:rsidR="00A75D71" w:rsidRPr="00D27426" w:rsidRDefault="000C0603" w:rsidP="00A75D71">
            <w:pPr>
              <w:rPr>
                <w:b/>
              </w:rPr>
            </w:pPr>
            <w:r>
              <w:rPr>
                <w:b/>
              </w:rPr>
              <w:t>Does the Mass of an object affect its motion?</w:t>
            </w:r>
          </w:p>
        </w:tc>
        <w:tc>
          <w:tcPr>
            <w:tcW w:w="2310" w:type="dxa"/>
          </w:tcPr>
          <w:p w:rsidR="00A75D71" w:rsidRPr="00D27426" w:rsidRDefault="000C0603" w:rsidP="00A75D71">
            <w:pPr>
              <w:rPr>
                <w:b/>
              </w:rPr>
            </w:pPr>
            <w:r>
              <w:rPr>
                <w:b/>
              </w:rPr>
              <w:t>Does the Mass of an object affect its motion?</w:t>
            </w:r>
          </w:p>
        </w:tc>
        <w:tc>
          <w:tcPr>
            <w:tcW w:w="2309" w:type="dxa"/>
          </w:tcPr>
          <w:p w:rsidR="00A75D71" w:rsidRPr="00E23D1F" w:rsidRDefault="000C0603" w:rsidP="00A75D71">
            <w:pPr>
              <w:rPr>
                <w:rFonts w:cstheme="minorHAnsi"/>
                <w:b/>
              </w:rPr>
            </w:pPr>
            <w:r>
              <w:rPr>
                <w:b/>
              </w:rPr>
              <w:t>Does the Mass of an object affect its motion?</w:t>
            </w:r>
          </w:p>
        </w:tc>
      </w:tr>
      <w:tr w:rsidR="00A75D71" w:rsidTr="0047728E">
        <w:tc>
          <w:tcPr>
            <w:tcW w:w="2776" w:type="dxa"/>
            <w:gridSpan w:val="2"/>
          </w:tcPr>
          <w:p w:rsidR="00A75D71" w:rsidRDefault="00A75D71" w:rsidP="00A75D71">
            <w:r>
              <w:t>In class today</w:t>
            </w:r>
          </w:p>
        </w:tc>
        <w:tc>
          <w:tcPr>
            <w:tcW w:w="2309" w:type="dxa"/>
            <w:gridSpan w:val="2"/>
          </w:tcPr>
          <w:p w:rsidR="00A75D71" w:rsidRDefault="000C0603" w:rsidP="00A75D71">
            <w:r>
              <w:t>Welcome back, New seats, Folder organization</w:t>
            </w:r>
          </w:p>
          <w:p w:rsidR="000C0603" w:rsidRDefault="000C0603" w:rsidP="00A75D71">
            <w:r>
              <w:t>Hook Activity</w:t>
            </w:r>
          </w:p>
          <w:p w:rsidR="000C0603" w:rsidRDefault="000C0603" w:rsidP="00A75D71">
            <w:r>
              <w:t xml:space="preserve">?  APK Mass Matters? </w:t>
            </w:r>
          </w:p>
        </w:tc>
        <w:tc>
          <w:tcPr>
            <w:tcW w:w="2313" w:type="dxa"/>
          </w:tcPr>
          <w:p w:rsidR="00A75D71" w:rsidRDefault="000C0603" w:rsidP="00A75D71">
            <w:r>
              <w:t>Read and discuss STEMscopededia: Changes in Motion, Force and Direction.</w:t>
            </w:r>
          </w:p>
          <w:p w:rsidR="000C0603" w:rsidRDefault="000C0603" w:rsidP="00A75D71">
            <w:r>
              <w:t>Graphic Organizer and Newton’s Laws scenarios</w:t>
            </w:r>
          </w:p>
        </w:tc>
        <w:tc>
          <w:tcPr>
            <w:tcW w:w="2311" w:type="dxa"/>
          </w:tcPr>
          <w:p w:rsidR="00A75D71" w:rsidRDefault="000C0603" w:rsidP="00A75D71">
            <w:r>
              <w:t>APK Newton Knew</w:t>
            </w:r>
          </w:p>
          <w:p w:rsidR="000C0603" w:rsidRDefault="000C0603" w:rsidP="00A75D71">
            <w:r>
              <w:t>Part 1 and 2</w:t>
            </w:r>
          </w:p>
          <w:p w:rsidR="000C0603" w:rsidRDefault="000C0603" w:rsidP="00A75D71">
            <w:r>
              <w:t>Pre-Activity Discussion</w:t>
            </w:r>
          </w:p>
          <w:p w:rsidR="000C0603" w:rsidRDefault="000C0603" w:rsidP="00A75D71">
            <w:r>
              <w:t>Balanced and Unbalanced forces.</w:t>
            </w:r>
          </w:p>
        </w:tc>
        <w:tc>
          <w:tcPr>
            <w:tcW w:w="2310" w:type="dxa"/>
          </w:tcPr>
          <w:p w:rsidR="00A75D71" w:rsidRDefault="000C0603" w:rsidP="00A75D71">
            <w:r>
              <w:t>Group activity</w:t>
            </w:r>
          </w:p>
          <w:p w:rsidR="000C0603" w:rsidRDefault="000C0603" w:rsidP="00A75D71">
            <w:r>
              <w:t>Balanced and Unbalanced forces.</w:t>
            </w:r>
          </w:p>
          <w:p w:rsidR="000C0603" w:rsidRDefault="000C0603" w:rsidP="00A75D71">
            <w:r>
              <w:t>Debriefing?</w:t>
            </w:r>
          </w:p>
        </w:tc>
        <w:tc>
          <w:tcPr>
            <w:tcW w:w="2309" w:type="dxa"/>
          </w:tcPr>
          <w:p w:rsidR="00A75D71" w:rsidRDefault="000C0603" w:rsidP="00A75D71">
            <w:r>
              <w:t>Pre-Activity Discussion</w:t>
            </w:r>
          </w:p>
          <w:p w:rsidR="000C0603" w:rsidRDefault="000C0603" w:rsidP="00A75D71">
            <w:r>
              <w:t>Relationships between force, Mass, and Acceleration.</w:t>
            </w:r>
          </w:p>
          <w:p w:rsidR="000C0603" w:rsidRPr="009D3EDE" w:rsidRDefault="000C0603" w:rsidP="00A75D71">
            <w:r>
              <w:t>Experimentation with PHET simulation</w:t>
            </w:r>
          </w:p>
        </w:tc>
      </w:tr>
      <w:tr w:rsidR="00A75D71" w:rsidTr="0047728E">
        <w:tc>
          <w:tcPr>
            <w:tcW w:w="2776" w:type="dxa"/>
            <w:gridSpan w:val="2"/>
          </w:tcPr>
          <w:p w:rsidR="00A75D71" w:rsidRDefault="00A75D71" w:rsidP="00A75D71">
            <w:r>
              <w:t>Learning Target</w:t>
            </w:r>
          </w:p>
        </w:tc>
        <w:tc>
          <w:tcPr>
            <w:tcW w:w="2309" w:type="dxa"/>
            <w:gridSpan w:val="2"/>
          </w:tcPr>
          <w:p w:rsidR="00A75D71" w:rsidRDefault="00A75D71" w:rsidP="00A75D71"/>
        </w:tc>
        <w:tc>
          <w:tcPr>
            <w:tcW w:w="2313" w:type="dxa"/>
          </w:tcPr>
          <w:p w:rsidR="00A75D71" w:rsidRDefault="00A75D71" w:rsidP="00A75D71"/>
        </w:tc>
        <w:tc>
          <w:tcPr>
            <w:tcW w:w="2311" w:type="dxa"/>
          </w:tcPr>
          <w:p w:rsidR="00A75D71" w:rsidRDefault="00A75D71" w:rsidP="00A75D71"/>
        </w:tc>
        <w:tc>
          <w:tcPr>
            <w:tcW w:w="2310" w:type="dxa"/>
          </w:tcPr>
          <w:p w:rsidR="00A75D71" w:rsidRDefault="00A75D71" w:rsidP="00A75D71"/>
        </w:tc>
        <w:tc>
          <w:tcPr>
            <w:tcW w:w="2309" w:type="dxa"/>
          </w:tcPr>
          <w:p w:rsidR="00A75D71" w:rsidRDefault="00A75D71" w:rsidP="00A75D71"/>
        </w:tc>
      </w:tr>
    </w:tbl>
    <w:p w:rsidR="00ED0F98" w:rsidRPr="00A75D71" w:rsidRDefault="00A75D71" w:rsidP="00ED0F98">
      <w:pPr>
        <w:rPr>
          <w:rFonts w:ascii="Arial" w:hAnsi="Arial" w:cs="Arial"/>
          <w:sz w:val="6"/>
          <w:szCs w:val="6"/>
          <w:shd w:val="clear" w:color="auto" w:fill="FFFFFF"/>
        </w:rPr>
      </w:pPr>
      <w:r w:rsidRPr="00A75D71">
        <w:rPr>
          <w:rFonts w:ascii="Arial" w:hAnsi="Arial" w:cs="Arial"/>
          <w:b/>
          <w:sz w:val="6"/>
          <w:szCs w:val="6"/>
          <w:shd w:val="clear" w:color="auto" w:fill="FFFFFF"/>
        </w:rPr>
        <w:t>The Verbs:</w:t>
      </w:r>
      <w:r w:rsidRPr="00A75D71">
        <w:rPr>
          <w:rFonts w:ascii="Arial" w:hAnsi="Arial" w:cs="Arial"/>
          <w:sz w:val="6"/>
          <w:szCs w:val="6"/>
          <w:shd w:val="clear" w:color="auto" w:fill="FFFFFF"/>
        </w:rPr>
        <w:t xml:space="preserve"> What should students be doing?   </w:t>
      </w:r>
      <w:r w:rsidRPr="00A75D71">
        <w:rPr>
          <w:rFonts w:ascii="Arial" w:hAnsi="Arial" w:cs="Arial"/>
          <w:b/>
          <w:sz w:val="6"/>
          <w:szCs w:val="6"/>
          <w:shd w:val="clear" w:color="auto" w:fill="FFFFFF"/>
        </w:rPr>
        <w:t>Construct an argument:</w:t>
      </w:r>
      <w:r w:rsidRPr="00A75D71">
        <w:rPr>
          <w:rFonts w:ascii="Arial" w:hAnsi="Arial" w:cs="Arial"/>
          <w:sz w:val="6"/>
          <w:szCs w:val="6"/>
          <w:shd w:val="clear" w:color="auto" w:fill="FFFFFF"/>
        </w:rPr>
        <w:t xml:space="preserve"> Say what you think and why. </w:t>
      </w:r>
      <w:r w:rsidRPr="00A75D71">
        <w:rPr>
          <w:rFonts w:ascii="Arial" w:hAnsi="Arial" w:cs="Arial"/>
          <w:b/>
          <w:sz w:val="6"/>
          <w:szCs w:val="6"/>
          <w:shd w:val="clear" w:color="auto" w:fill="FFFFFF"/>
        </w:rPr>
        <w:t xml:space="preserve">Use an argument: </w:t>
      </w:r>
      <w:r w:rsidRPr="00A75D71">
        <w:rPr>
          <w:rFonts w:ascii="Arial" w:hAnsi="Arial" w:cs="Arial"/>
          <w:sz w:val="6"/>
          <w:szCs w:val="6"/>
          <w:shd w:val="clear" w:color="auto" w:fill="FFFFFF"/>
        </w:rPr>
        <w:t xml:space="preserve">Make use of what you think.  </w:t>
      </w:r>
      <w:r w:rsidRPr="00A75D71">
        <w:rPr>
          <w:rFonts w:ascii="Arial" w:hAnsi="Arial" w:cs="Arial"/>
          <w:b/>
          <w:sz w:val="6"/>
          <w:szCs w:val="6"/>
          <w:shd w:val="clear" w:color="auto" w:fill="FFFFFF"/>
        </w:rPr>
        <w:t xml:space="preserve">Present an argument: </w:t>
      </w:r>
      <w:r w:rsidRPr="00A75D71">
        <w:rPr>
          <w:rFonts w:ascii="Arial" w:hAnsi="Arial" w:cs="Arial"/>
          <w:sz w:val="6"/>
          <w:szCs w:val="6"/>
          <w:shd w:val="clear" w:color="auto" w:fill="FFFFFF"/>
        </w:rPr>
        <w:t xml:space="preserve">Show and tell people about what you think. </w:t>
      </w:r>
      <w:r>
        <w:rPr>
          <w:rFonts w:ascii="Arial" w:hAnsi="Arial" w:cs="Arial"/>
          <w:sz w:val="6"/>
          <w:szCs w:val="6"/>
          <w:shd w:val="clear" w:color="auto" w:fill="FFFFFF"/>
        </w:rPr>
        <w:t xml:space="preserve"> </w:t>
      </w:r>
      <w:r w:rsidR="00F53F47" w:rsidRPr="00A75D71">
        <w:rPr>
          <w:rFonts w:ascii="Arial" w:hAnsi="Arial" w:cs="Arial"/>
          <w:b/>
          <w:sz w:val="6"/>
          <w:szCs w:val="6"/>
          <w:shd w:val="clear" w:color="auto" w:fill="FFFFFF"/>
        </w:rPr>
        <w:t>The Nouns</w:t>
      </w:r>
      <w:r w:rsidR="00F53F47" w:rsidRPr="00A75D71">
        <w:rPr>
          <w:rFonts w:ascii="Arial" w:hAnsi="Arial" w:cs="Arial"/>
          <w:sz w:val="6"/>
          <w:szCs w:val="6"/>
          <w:shd w:val="clear" w:color="auto" w:fill="FFFFFF"/>
        </w:rPr>
        <w:t>: What key te</w:t>
      </w:r>
      <w:r w:rsidR="00BA748E" w:rsidRPr="00A75D71">
        <w:rPr>
          <w:rFonts w:ascii="Arial" w:hAnsi="Arial" w:cs="Arial"/>
          <w:sz w:val="6"/>
          <w:szCs w:val="6"/>
          <w:shd w:val="clear" w:color="auto" w:fill="FFFFFF"/>
        </w:rPr>
        <w:t xml:space="preserve">rms are found in the standard?   Motion energy: Kinetic energy   </w:t>
      </w:r>
      <w:r>
        <w:rPr>
          <w:rFonts w:ascii="Arial" w:hAnsi="Arial" w:cs="Arial"/>
          <w:sz w:val="6"/>
          <w:szCs w:val="6"/>
          <w:shd w:val="clear" w:color="auto" w:fill="FFFFFF"/>
        </w:rPr>
        <w:t xml:space="preserve">  </w:t>
      </w:r>
      <w:r w:rsidR="00F53F47" w:rsidRPr="00A75D71">
        <w:rPr>
          <w:rFonts w:ascii="Arial" w:hAnsi="Arial" w:cs="Arial"/>
          <w:sz w:val="6"/>
          <w:szCs w:val="6"/>
          <w:shd w:val="clear" w:color="auto" w:fill="FFFFFF"/>
        </w:rPr>
        <w:t>Kine</w:t>
      </w:r>
      <w:r>
        <w:rPr>
          <w:rFonts w:ascii="Arial" w:hAnsi="Arial" w:cs="Arial"/>
          <w:sz w:val="6"/>
          <w:szCs w:val="6"/>
          <w:shd w:val="clear" w:color="auto" w:fill="FFFFFF"/>
        </w:rPr>
        <w:t xml:space="preserve">tic energy: Energy of motion   </w:t>
      </w:r>
      <w:r w:rsidR="00F53F47" w:rsidRPr="00A75D71">
        <w:rPr>
          <w:rFonts w:ascii="Arial" w:hAnsi="Arial" w:cs="Arial"/>
          <w:sz w:val="6"/>
          <w:szCs w:val="6"/>
          <w:shd w:val="clear" w:color="auto" w:fill="FFFFFF"/>
        </w:rPr>
        <w:t>Energy: Controls the amount of change that can occur within a system; without enough energy, change cannot occur</w:t>
      </w:r>
    </w:p>
    <w:tbl>
      <w:tblPr>
        <w:tblStyle w:val="TableGrid"/>
        <w:tblW w:w="14400" w:type="dxa"/>
        <w:tblInd w:w="-1265" w:type="dxa"/>
        <w:tblLook w:val="04A0" w:firstRow="1" w:lastRow="0" w:firstColumn="1" w:lastColumn="0" w:noHBand="0" w:noVBand="1"/>
      </w:tblPr>
      <w:tblGrid>
        <w:gridCol w:w="2700"/>
        <w:gridCol w:w="2340"/>
        <w:gridCol w:w="2160"/>
        <w:gridCol w:w="2610"/>
        <w:gridCol w:w="2250"/>
        <w:gridCol w:w="2340"/>
      </w:tblGrid>
      <w:tr w:rsidR="00A62423" w:rsidTr="005E7452">
        <w:tc>
          <w:tcPr>
            <w:tcW w:w="2700" w:type="dxa"/>
          </w:tcPr>
          <w:p w:rsidR="00A62423" w:rsidRDefault="00A75D71" w:rsidP="00ED0F98">
            <w:r>
              <w:t>Enrichment</w:t>
            </w:r>
          </w:p>
        </w:tc>
        <w:tc>
          <w:tcPr>
            <w:tcW w:w="2340" w:type="dxa"/>
          </w:tcPr>
          <w:p w:rsidR="00762ADD" w:rsidRDefault="000C0603" w:rsidP="00ED0F98">
            <w:r>
              <w:t xml:space="preserve">How to create a scale model of the roller coaster demonstration. </w:t>
            </w:r>
          </w:p>
        </w:tc>
        <w:tc>
          <w:tcPr>
            <w:tcW w:w="2160" w:type="dxa"/>
          </w:tcPr>
          <w:p w:rsidR="00A75D71" w:rsidRDefault="000C0603" w:rsidP="00ED0F98">
            <w:r>
              <w:t>Nat Geo Article</w:t>
            </w:r>
          </w:p>
        </w:tc>
        <w:tc>
          <w:tcPr>
            <w:tcW w:w="2610" w:type="dxa"/>
          </w:tcPr>
          <w:p w:rsidR="00A62423" w:rsidRDefault="000C0603" w:rsidP="00ED0F98">
            <w:r>
              <w:t>Student created Models of their Roller Coaster</w:t>
            </w:r>
          </w:p>
        </w:tc>
        <w:tc>
          <w:tcPr>
            <w:tcW w:w="2250" w:type="dxa"/>
          </w:tcPr>
          <w:p w:rsidR="00A62423" w:rsidRDefault="000C0603" w:rsidP="00ED0F98">
            <w:r>
              <w:t>Type 3</w:t>
            </w:r>
          </w:p>
          <w:p w:rsidR="000C0603" w:rsidRDefault="000C0603" w:rsidP="00ED0F98">
            <w:r>
              <w:t>How have you applied the energy of motion to create a successful model.</w:t>
            </w:r>
          </w:p>
        </w:tc>
        <w:tc>
          <w:tcPr>
            <w:tcW w:w="2340" w:type="dxa"/>
          </w:tcPr>
          <w:p w:rsidR="00A62423" w:rsidRDefault="000C0603" w:rsidP="00ED0F98">
            <w:r>
              <w:t>How to create line graphs</w:t>
            </w:r>
          </w:p>
        </w:tc>
      </w:tr>
    </w:tbl>
    <w:p w:rsidR="00A62423" w:rsidRPr="00426936" w:rsidRDefault="00A62423" w:rsidP="00ED0F98">
      <w:bookmarkStart w:id="0" w:name="_GoBack"/>
      <w:bookmarkEnd w:id="0"/>
    </w:p>
    <w:sectPr w:rsidR="00A62423" w:rsidRPr="00426936" w:rsidSect="0042693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829" w:rsidRDefault="00676829" w:rsidP="00A75D71">
      <w:pPr>
        <w:spacing w:after="0" w:line="240" w:lineRule="auto"/>
      </w:pPr>
      <w:r>
        <w:separator/>
      </w:r>
    </w:p>
  </w:endnote>
  <w:endnote w:type="continuationSeparator" w:id="0">
    <w:p w:rsidR="00676829" w:rsidRDefault="00676829" w:rsidP="00A75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829" w:rsidRDefault="00676829" w:rsidP="00A75D71">
      <w:pPr>
        <w:spacing w:after="0" w:line="240" w:lineRule="auto"/>
      </w:pPr>
      <w:r>
        <w:separator/>
      </w:r>
    </w:p>
  </w:footnote>
  <w:footnote w:type="continuationSeparator" w:id="0">
    <w:p w:rsidR="00676829" w:rsidRDefault="00676829" w:rsidP="00A75D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1DB"/>
    <w:multiLevelType w:val="hybridMultilevel"/>
    <w:tmpl w:val="A7CA9AFC"/>
    <w:lvl w:ilvl="0" w:tplc="06F8CAB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26D50"/>
    <w:multiLevelType w:val="multilevel"/>
    <w:tmpl w:val="BDDC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857198"/>
    <w:multiLevelType w:val="multilevel"/>
    <w:tmpl w:val="3736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0858BF"/>
    <w:multiLevelType w:val="multilevel"/>
    <w:tmpl w:val="D52A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748D1"/>
    <w:multiLevelType w:val="multilevel"/>
    <w:tmpl w:val="68CC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936"/>
    <w:rsid w:val="00007AD6"/>
    <w:rsid w:val="000415D0"/>
    <w:rsid w:val="000816C2"/>
    <w:rsid w:val="00093142"/>
    <w:rsid w:val="000A5CB0"/>
    <w:rsid w:val="000C0603"/>
    <w:rsid w:val="000E3358"/>
    <w:rsid w:val="000F0A9D"/>
    <w:rsid w:val="001273D9"/>
    <w:rsid w:val="00151BF4"/>
    <w:rsid w:val="00182C74"/>
    <w:rsid w:val="001A470C"/>
    <w:rsid w:val="001D55EB"/>
    <w:rsid w:val="001E5D75"/>
    <w:rsid w:val="00231D01"/>
    <w:rsid w:val="00257E18"/>
    <w:rsid w:val="00287EBF"/>
    <w:rsid w:val="002A0970"/>
    <w:rsid w:val="002A2406"/>
    <w:rsid w:val="002C2835"/>
    <w:rsid w:val="002D6D49"/>
    <w:rsid w:val="003020E7"/>
    <w:rsid w:val="00314A34"/>
    <w:rsid w:val="003265E3"/>
    <w:rsid w:val="003A166B"/>
    <w:rsid w:val="003C552D"/>
    <w:rsid w:val="003D7849"/>
    <w:rsid w:val="003E6308"/>
    <w:rsid w:val="00417D86"/>
    <w:rsid w:val="00426936"/>
    <w:rsid w:val="004604FB"/>
    <w:rsid w:val="00471E1B"/>
    <w:rsid w:val="0047728E"/>
    <w:rsid w:val="00515BDE"/>
    <w:rsid w:val="00531910"/>
    <w:rsid w:val="005643EB"/>
    <w:rsid w:val="005D762D"/>
    <w:rsid w:val="005E7452"/>
    <w:rsid w:val="005F0A08"/>
    <w:rsid w:val="005F3F94"/>
    <w:rsid w:val="00602DBE"/>
    <w:rsid w:val="00615D99"/>
    <w:rsid w:val="00635B89"/>
    <w:rsid w:val="00661551"/>
    <w:rsid w:val="00674932"/>
    <w:rsid w:val="00676829"/>
    <w:rsid w:val="0069094A"/>
    <w:rsid w:val="006B0530"/>
    <w:rsid w:val="006B1DFB"/>
    <w:rsid w:val="006B4168"/>
    <w:rsid w:val="006B77CB"/>
    <w:rsid w:val="0072112F"/>
    <w:rsid w:val="00762ADD"/>
    <w:rsid w:val="007805BF"/>
    <w:rsid w:val="007868A6"/>
    <w:rsid w:val="007A0BFE"/>
    <w:rsid w:val="007B3E56"/>
    <w:rsid w:val="007F33F6"/>
    <w:rsid w:val="00800A44"/>
    <w:rsid w:val="00804D66"/>
    <w:rsid w:val="00807DA6"/>
    <w:rsid w:val="00862247"/>
    <w:rsid w:val="00896F92"/>
    <w:rsid w:val="00922541"/>
    <w:rsid w:val="00932931"/>
    <w:rsid w:val="00966407"/>
    <w:rsid w:val="009B18B2"/>
    <w:rsid w:val="009D3EDE"/>
    <w:rsid w:val="009E22BD"/>
    <w:rsid w:val="009E4422"/>
    <w:rsid w:val="009F3BEF"/>
    <w:rsid w:val="00A115EE"/>
    <w:rsid w:val="00A14E93"/>
    <w:rsid w:val="00A21BC3"/>
    <w:rsid w:val="00A54051"/>
    <w:rsid w:val="00A62423"/>
    <w:rsid w:val="00A65D28"/>
    <w:rsid w:val="00A75D71"/>
    <w:rsid w:val="00A84774"/>
    <w:rsid w:val="00B44191"/>
    <w:rsid w:val="00B67293"/>
    <w:rsid w:val="00B703F4"/>
    <w:rsid w:val="00B9520D"/>
    <w:rsid w:val="00B96424"/>
    <w:rsid w:val="00BA748E"/>
    <w:rsid w:val="00BE36DB"/>
    <w:rsid w:val="00BF3B47"/>
    <w:rsid w:val="00C773F4"/>
    <w:rsid w:val="00C8465A"/>
    <w:rsid w:val="00CA70CC"/>
    <w:rsid w:val="00CB7C78"/>
    <w:rsid w:val="00CE5A6D"/>
    <w:rsid w:val="00CF5484"/>
    <w:rsid w:val="00D134E7"/>
    <w:rsid w:val="00D27426"/>
    <w:rsid w:val="00D52B39"/>
    <w:rsid w:val="00D8495D"/>
    <w:rsid w:val="00E01907"/>
    <w:rsid w:val="00E23D1F"/>
    <w:rsid w:val="00E332CD"/>
    <w:rsid w:val="00E40DD4"/>
    <w:rsid w:val="00E46737"/>
    <w:rsid w:val="00E66D5E"/>
    <w:rsid w:val="00E75F13"/>
    <w:rsid w:val="00E851F4"/>
    <w:rsid w:val="00EA4D91"/>
    <w:rsid w:val="00ED0F98"/>
    <w:rsid w:val="00ED4A4C"/>
    <w:rsid w:val="00EE60E9"/>
    <w:rsid w:val="00F12FA5"/>
    <w:rsid w:val="00F53F47"/>
    <w:rsid w:val="00F93675"/>
    <w:rsid w:val="00FD09DA"/>
    <w:rsid w:val="00FE3FE8"/>
    <w:rsid w:val="00FF1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F313"/>
  <w15:chartTrackingRefBased/>
  <w15:docId w15:val="{36D74ECA-3136-413E-B156-8525970F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936"/>
  </w:style>
  <w:style w:type="paragraph" w:styleId="Heading3">
    <w:name w:val="heading 3"/>
    <w:basedOn w:val="Normal"/>
    <w:link w:val="Heading3Char"/>
    <w:uiPriority w:val="9"/>
    <w:qFormat/>
    <w:rsid w:val="00ED0F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426936"/>
  </w:style>
  <w:style w:type="character" w:customStyle="1" w:styleId="popup2">
    <w:name w:val="popup2"/>
    <w:basedOn w:val="DefaultParagraphFont"/>
    <w:rsid w:val="00B703F4"/>
  </w:style>
  <w:style w:type="character" w:customStyle="1" w:styleId="Heading3Char">
    <w:name w:val="Heading 3 Char"/>
    <w:basedOn w:val="DefaultParagraphFont"/>
    <w:link w:val="Heading3"/>
    <w:uiPriority w:val="9"/>
    <w:rsid w:val="00ED0F9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D0F98"/>
    <w:rPr>
      <w:color w:val="0000FF"/>
      <w:u w:val="single"/>
    </w:rPr>
  </w:style>
  <w:style w:type="character" w:styleId="PlaceholderText">
    <w:name w:val="Placeholder Text"/>
    <w:basedOn w:val="DefaultParagraphFont"/>
    <w:uiPriority w:val="99"/>
    <w:semiHidden/>
    <w:rsid w:val="00E66D5E"/>
    <w:rPr>
      <w:color w:val="808080"/>
    </w:rPr>
  </w:style>
  <w:style w:type="paragraph" w:styleId="ListParagraph">
    <w:name w:val="List Paragraph"/>
    <w:basedOn w:val="Normal"/>
    <w:uiPriority w:val="34"/>
    <w:qFormat/>
    <w:rsid w:val="0072112F"/>
    <w:pPr>
      <w:ind w:left="720"/>
      <w:contextualSpacing/>
    </w:pPr>
  </w:style>
  <w:style w:type="paragraph" w:styleId="Header">
    <w:name w:val="header"/>
    <w:basedOn w:val="Normal"/>
    <w:link w:val="HeaderChar"/>
    <w:uiPriority w:val="99"/>
    <w:unhideWhenUsed/>
    <w:rsid w:val="00A75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71"/>
  </w:style>
  <w:style w:type="paragraph" w:styleId="Footer">
    <w:name w:val="footer"/>
    <w:basedOn w:val="Normal"/>
    <w:link w:val="FooterChar"/>
    <w:uiPriority w:val="99"/>
    <w:unhideWhenUsed/>
    <w:rsid w:val="00A75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71"/>
  </w:style>
  <w:style w:type="character" w:styleId="Strong">
    <w:name w:val="Strong"/>
    <w:basedOn w:val="DefaultParagraphFont"/>
    <w:uiPriority w:val="22"/>
    <w:qFormat/>
    <w:rsid w:val="00896F92"/>
    <w:rPr>
      <w:b/>
      <w:bCs/>
    </w:rPr>
  </w:style>
  <w:style w:type="paragraph" w:styleId="NormalWeb">
    <w:name w:val="Normal (Web)"/>
    <w:basedOn w:val="Normal"/>
    <w:uiPriority w:val="99"/>
    <w:semiHidden/>
    <w:unhideWhenUsed/>
    <w:rsid w:val="00896F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4768">
      <w:bodyDiv w:val="1"/>
      <w:marLeft w:val="0"/>
      <w:marRight w:val="0"/>
      <w:marTop w:val="0"/>
      <w:marBottom w:val="0"/>
      <w:divBdr>
        <w:top w:val="none" w:sz="0" w:space="0" w:color="auto"/>
        <w:left w:val="none" w:sz="0" w:space="0" w:color="auto"/>
        <w:bottom w:val="none" w:sz="0" w:space="0" w:color="auto"/>
        <w:right w:val="none" w:sz="0" w:space="0" w:color="auto"/>
      </w:divBdr>
    </w:div>
    <w:div w:id="737677484">
      <w:bodyDiv w:val="1"/>
      <w:marLeft w:val="0"/>
      <w:marRight w:val="0"/>
      <w:marTop w:val="0"/>
      <w:marBottom w:val="0"/>
      <w:divBdr>
        <w:top w:val="none" w:sz="0" w:space="0" w:color="auto"/>
        <w:left w:val="none" w:sz="0" w:space="0" w:color="auto"/>
        <w:bottom w:val="none" w:sz="0" w:space="0" w:color="auto"/>
        <w:right w:val="none" w:sz="0" w:space="0" w:color="auto"/>
      </w:divBdr>
    </w:div>
    <w:div w:id="885993252">
      <w:bodyDiv w:val="1"/>
      <w:marLeft w:val="0"/>
      <w:marRight w:val="0"/>
      <w:marTop w:val="0"/>
      <w:marBottom w:val="0"/>
      <w:divBdr>
        <w:top w:val="none" w:sz="0" w:space="0" w:color="auto"/>
        <w:left w:val="none" w:sz="0" w:space="0" w:color="auto"/>
        <w:bottom w:val="none" w:sz="0" w:space="0" w:color="auto"/>
        <w:right w:val="none" w:sz="0" w:space="0" w:color="auto"/>
      </w:divBdr>
    </w:div>
    <w:div w:id="1050030762">
      <w:bodyDiv w:val="1"/>
      <w:marLeft w:val="0"/>
      <w:marRight w:val="0"/>
      <w:marTop w:val="0"/>
      <w:marBottom w:val="0"/>
      <w:divBdr>
        <w:top w:val="none" w:sz="0" w:space="0" w:color="auto"/>
        <w:left w:val="none" w:sz="0" w:space="0" w:color="auto"/>
        <w:bottom w:val="none" w:sz="0" w:space="0" w:color="auto"/>
        <w:right w:val="none" w:sz="0" w:space="0" w:color="auto"/>
      </w:divBdr>
    </w:div>
    <w:div w:id="1101998491">
      <w:bodyDiv w:val="1"/>
      <w:marLeft w:val="0"/>
      <w:marRight w:val="0"/>
      <w:marTop w:val="0"/>
      <w:marBottom w:val="0"/>
      <w:divBdr>
        <w:top w:val="none" w:sz="0" w:space="0" w:color="auto"/>
        <w:left w:val="none" w:sz="0" w:space="0" w:color="auto"/>
        <w:bottom w:val="none" w:sz="0" w:space="0" w:color="auto"/>
        <w:right w:val="none" w:sz="0" w:space="0" w:color="auto"/>
      </w:divBdr>
    </w:div>
    <w:div w:id="1132940924">
      <w:bodyDiv w:val="1"/>
      <w:marLeft w:val="0"/>
      <w:marRight w:val="0"/>
      <w:marTop w:val="0"/>
      <w:marBottom w:val="0"/>
      <w:divBdr>
        <w:top w:val="none" w:sz="0" w:space="0" w:color="auto"/>
        <w:left w:val="none" w:sz="0" w:space="0" w:color="auto"/>
        <w:bottom w:val="none" w:sz="0" w:space="0" w:color="auto"/>
        <w:right w:val="none" w:sz="0" w:space="0" w:color="auto"/>
      </w:divBdr>
    </w:div>
    <w:div w:id="1205873295">
      <w:bodyDiv w:val="1"/>
      <w:marLeft w:val="0"/>
      <w:marRight w:val="0"/>
      <w:marTop w:val="0"/>
      <w:marBottom w:val="0"/>
      <w:divBdr>
        <w:top w:val="none" w:sz="0" w:space="0" w:color="auto"/>
        <w:left w:val="none" w:sz="0" w:space="0" w:color="auto"/>
        <w:bottom w:val="none" w:sz="0" w:space="0" w:color="auto"/>
        <w:right w:val="none" w:sz="0" w:space="0" w:color="auto"/>
      </w:divBdr>
    </w:div>
    <w:div w:id="1352562777">
      <w:bodyDiv w:val="1"/>
      <w:marLeft w:val="0"/>
      <w:marRight w:val="0"/>
      <w:marTop w:val="0"/>
      <w:marBottom w:val="0"/>
      <w:divBdr>
        <w:top w:val="none" w:sz="0" w:space="0" w:color="auto"/>
        <w:left w:val="none" w:sz="0" w:space="0" w:color="auto"/>
        <w:bottom w:val="none" w:sz="0" w:space="0" w:color="auto"/>
        <w:right w:val="none" w:sz="0" w:space="0" w:color="auto"/>
      </w:divBdr>
    </w:div>
    <w:div w:id="1521434104">
      <w:bodyDiv w:val="1"/>
      <w:marLeft w:val="0"/>
      <w:marRight w:val="0"/>
      <w:marTop w:val="0"/>
      <w:marBottom w:val="0"/>
      <w:divBdr>
        <w:top w:val="none" w:sz="0" w:space="0" w:color="auto"/>
        <w:left w:val="none" w:sz="0" w:space="0" w:color="auto"/>
        <w:bottom w:val="none" w:sz="0" w:space="0" w:color="auto"/>
        <w:right w:val="none" w:sz="0" w:space="0" w:color="auto"/>
      </w:divBdr>
    </w:div>
    <w:div w:id="1525099602">
      <w:bodyDiv w:val="1"/>
      <w:marLeft w:val="0"/>
      <w:marRight w:val="0"/>
      <w:marTop w:val="0"/>
      <w:marBottom w:val="0"/>
      <w:divBdr>
        <w:top w:val="none" w:sz="0" w:space="0" w:color="auto"/>
        <w:left w:val="none" w:sz="0" w:space="0" w:color="auto"/>
        <w:bottom w:val="none" w:sz="0" w:space="0" w:color="auto"/>
        <w:right w:val="none" w:sz="0" w:space="0" w:color="auto"/>
      </w:divBdr>
    </w:div>
    <w:div w:id="1585381538">
      <w:bodyDiv w:val="1"/>
      <w:marLeft w:val="0"/>
      <w:marRight w:val="0"/>
      <w:marTop w:val="0"/>
      <w:marBottom w:val="0"/>
      <w:divBdr>
        <w:top w:val="none" w:sz="0" w:space="0" w:color="auto"/>
        <w:left w:val="none" w:sz="0" w:space="0" w:color="auto"/>
        <w:bottom w:val="none" w:sz="0" w:space="0" w:color="auto"/>
        <w:right w:val="none" w:sz="0" w:space="0" w:color="auto"/>
      </w:divBdr>
    </w:div>
    <w:div w:id="1849444380">
      <w:bodyDiv w:val="1"/>
      <w:marLeft w:val="0"/>
      <w:marRight w:val="0"/>
      <w:marTop w:val="0"/>
      <w:marBottom w:val="0"/>
      <w:divBdr>
        <w:top w:val="none" w:sz="0" w:space="0" w:color="auto"/>
        <w:left w:val="none" w:sz="0" w:space="0" w:color="auto"/>
        <w:bottom w:val="none" w:sz="0" w:space="0" w:color="auto"/>
        <w:right w:val="none" w:sz="0" w:space="0" w:color="auto"/>
      </w:divBdr>
    </w:div>
    <w:div w:id="1914388918">
      <w:bodyDiv w:val="1"/>
      <w:marLeft w:val="0"/>
      <w:marRight w:val="0"/>
      <w:marTop w:val="0"/>
      <w:marBottom w:val="0"/>
      <w:divBdr>
        <w:top w:val="none" w:sz="0" w:space="0" w:color="auto"/>
        <w:left w:val="none" w:sz="0" w:space="0" w:color="auto"/>
        <w:bottom w:val="none" w:sz="0" w:space="0" w:color="auto"/>
        <w:right w:val="none" w:sz="0" w:space="0" w:color="auto"/>
      </w:divBdr>
    </w:div>
    <w:div w:id="197810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Angileri</dc:creator>
  <cp:keywords/>
  <dc:description/>
  <cp:lastModifiedBy>David Angileri</cp:lastModifiedBy>
  <cp:revision>2</cp:revision>
  <dcterms:created xsi:type="dcterms:W3CDTF">2018-01-07T17:18:00Z</dcterms:created>
  <dcterms:modified xsi:type="dcterms:W3CDTF">2018-01-07T17:18:00Z</dcterms:modified>
</cp:coreProperties>
</file>